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6D" w:rsidRPr="00C07752" w:rsidRDefault="001A7E6D" w:rsidP="001A7E6D">
      <w:pPr>
        <w:spacing w:after="0" w:line="240" w:lineRule="auto"/>
        <w:jc w:val="right"/>
        <w:rPr>
          <w:rFonts w:ascii="Times New Roman" w:eastAsia="Times New Roman" w:hAnsi="Times New Roman" w:cs="Times New Roman"/>
          <w:b/>
          <w:sz w:val="28"/>
          <w:szCs w:val="28"/>
          <w:lang w:val="uk-UA"/>
        </w:rPr>
      </w:pPr>
    </w:p>
    <w:p w:rsidR="001A7E6D" w:rsidRPr="00C07752" w:rsidRDefault="001A7E6D" w:rsidP="001A7E6D">
      <w:pPr>
        <w:spacing w:after="0" w:line="240" w:lineRule="auto"/>
        <w:jc w:val="right"/>
        <w:rPr>
          <w:rFonts w:ascii="Times New Roman" w:eastAsia="Times New Roman" w:hAnsi="Times New Roman" w:cs="Times New Roman"/>
          <w:b/>
          <w:sz w:val="28"/>
          <w:szCs w:val="28"/>
          <w:lang w:val="uk-UA"/>
        </w:rPr>
      </w:pPr>
      <w:r w:rsidRPr="00C07752">
        <w:rPr>
          <w:rFonts w:ascii="Times New Roman" w:eastAsia="Times New Roman" w:hAnsi="Times New Roman" w:cs="Times New Roman"/>
          <w:b/>
          <w:sz w:val="28"/>
          <w:szCs w:val="28"/>
          <w:lang w:val="uk-UA"/>
        </w:rPr>
        <w:t xml:space="preserve">ПРОВАДЖЕННЯ № </w:t>
      </w:r>
      <w:r w:rsidR="005D2721">
        <w:rPr>
          <w:rFonts w:ascii="Times New Roman" w:eastAsia="Times New Roman" w:hAnsi="Times New Roman" w:cs="Times New Roman"/>
          <w:b/>
          <w:sz w:val="28"/>
          <w:szCs w:val="28"/>
          <w:lang w:val="uk-UA"/>
        </w:rPr>
        <w:t>3/66</w:t>
      </w:r>
    </w:p>
    <w:p w:rsidR="001A7E6D" w:rsidRPr="00C07752" w:rsidRDefault="001A7E6D" w:rsidP="001A7E6D">
      <w:pPr>
        <w:spacing w:after="0" w:line="240" w:lineRule="auto"/>
        <w:rPr>
          <w:rFonts w:ascii="Times New Roman" w:eastAsia="Times New Roman" w:hAnsi="Times New Roman" w:cs="Times New Roman"/>
          <w:b/>
          <w:sz w:val="28"/>
          <w:szCs w:val="28"/>
          <w:lang w:val="uk-UA"/>
        </w:rPr>
      </w:pPr>
    </w:p>
    <w:p w:rsidR="001A7E6D" w:rsidRPr="00C07752" w:rsidRDefault="001A7E6D" w:rsidP="001A7E6D">
      <w:pPr>
        <w:spacing w:after="0" w:line="240" w:lineRule="auto"/>
        <w:jc w:val="center"/>
        <w:rPr>
          <w:rFonts w:ascii="Times New Roman" w:eastAsia="Times New Roman" w:hAnsi="Times New Roman" w:cs="Times New Roman"/>
          <w:b/>
          <w:sz w:val="28"/>
          <w:szCs w:val="28"/>
          <w:lang w:val="uk-UA"/>
        </w:rPr>
      </w:pPr>
      <w:r w:rsidRPr="00C07752">
        <w:rPr>
          <w:rFonts w:ascii="Times New Roman" w:eastAsia="Times New Roman" w:hAnsi="Times New Roman" w:cs="Times New Roman"/>
          <w:b/>
          <w:sz w:val="28"/>
          <w:szCs w:val="28"/>
          <w:lang w:val="uk-UA"/>
        </w:rPr>
        <w:t xml:space="preserve">РІШЕННЯ № </w:t>
      </w:r>
      <w:r w:rsidR="005D2721">
        <w:rPr>
          <w:rFonts w:ascii="Times New Roman" w:eastAsia="Times New Roman" w:hAnsi="Times New Roman" w:cs="Times New Roman"/>
          <w:b/>
          <w:sz w:val="28"/>
          <w:szCs w:val="28"/>
          <w:lang w:val="uk-UA"/>
        </w:rPr>
        <w:t>2</w:t>
      </w:r>
    </w:p>
    <w:p w:rsidR="001A7E6D" w:rsidRPr="00C07752" w:rsidRDefault="001A7E6D" w:rsidP="001A7E6D">
      <w:pPr>
        <w:spacing w:after="0" w:line="240" w:lineRule="auto"/>
        <w:jc w:val="center"/>
        <w:rPr>
          <w:rFonts w:ascii="Times New Roman" w:eastAsia="Times New Roman" w:hAnsi="Times New Roman" w:cs="Times New Roman"/>
          <w:b/>
          <w:sz w:val="28"/>
          <w:szCs w:val="28"/>
          <w:lang w:val="uk-UA"/>
        </w:rPr>
      </w:pPr>
      <w:r w:rsidRPr="00C07752">
        <w:rPr>
          <w:rFonts w:ascii="Times New Roman" w:eastAsia="Times New Roman" w:hAnsi="Times New Roman" w:cs="Times New Roman"/>
          <w:b/>
          <w:sz w:val="28"/>
          <w:szCs w:val="28"/>
          <w:lang w:val="uk-UA"/>
        </w:rPr>
        <w:t xml:space="preserve">про  порушення дисциплінарної справи </w:t>
      </w:r>
    </w:p>
    <w:p w:rsidR="001A7E6D" w:rsidRPr="00C07752" w:rsidRDefault="001A7E6D" w:rsidP="001A7E6D">
      <w:pPr>
        <w:spacing w:after="0" w:line="240" w:lineRule="auto"/>
        <w:jc w:val="center"/>
        <w:rPr>
          <w:rFonts w:ascii="Times New Roman" w:eastAsia="Times New Roman" w:hAnsi="Times New Roman" w:cs="Times New Roman"/>
          <w:b/>
          <w:sz w:val="28"/>
          <w:szCs w:val="28"/>
          <w:lang w:val="uk-UA"/>
        </w:rPr>
      </w:pPr>
    </w:p>
    <w:p w:rsidR="001A7E6D" w:rsidRPr="00F50BFF" w:rsidRDefault="001A7E6D" w:rsidP="00F50BFF">
      <w:pPr>
        <w:spacing w:before="120" w:after="0" w:line="240" w:lineRule="auto"/>
        <w:jc w:val="both"/>
        <w:rPr>
          <w:rFonts w:ascii="Times New Roman" w:eastAsia="Times New Roman" w:hAnsi="Times New Roman" w:cs="Times New Roman"/>
          <w:sz w:val="24"/>
          <w:szCs w:val="24"/>
          <w:lang w:val="uk-UA"/>
        </w:rPr>
      </w:pPr>
      <w:r w:rsidRPr="00C07752">
        <w:rPr>
          <w:rFonts w:ascii="Times New Roman" w:eastAsia="Times New Roman" w:hAnsi="Times New Roman" w:cs="Times New Roman"/>
          <w:sz w:val="28"/>
          <w:szCs w:val="28"/>
          <w:lang w:val="uk-UA"/>
        </w:rPr>
        <w:t xml:space="preserve"> </w:t>
      </w:r>
      <w:r w:rsidRPr="00F50BFF">
        <w:rPr>
          <w:rFonts w:ascii="Times New Roman" w:eastAsia="Times New Roman" w:hAnsi="Times New Roman" w:cs="Times New Roman"/>
          <w:sz w:val="24"/>
          <w:szCs w:val="24"/>
          <w:lang w:val="uk-UA"/>
        </w:rPr>
        <w:t xml:space="preserve">18 січня 2025 року                                                                   </w:t>
      </w:r>
      <w:r w:rsidRPr="00F50BFF">
        <w:rPr>
          <w:rFonts w:ascii="Times New Roman" w:eastAsia="Times New Roman" w:hAnsi="Times New Roman" w:cs="Times New Roman"/>
          <w:sz w:val="24"/>
          <w:szCs w:val="24"/>
          <w:lang w:val="uk-UA"/>
        </w:rPr>
        <w:tab/>
        <w:t xml:space="preserve">  </w:t>
      </w:r>
      <w:r w:rsidRPr="00F50BFF">
        <w:rPr>
          <w:rFonts w:ascii="Times New Roman" w:eastAsia="Times New Roman" w:hAnsi="Times New Roman" w:cs="Times New Roman"/>
          <w:sz w:val="24"/>
          <w:szCs w:val="24"/>
          <w:lang w:val="uk-UA"/>
        </w:rPr>
        <w:tab/>
        <w:t xml:space="preserve">місто  Київ </w:t>
      </w:r>
    </w:p>
    <w:p w:rsidR="001A7E6D" w:rsidRPr="00F50BFF" w:rsidRDefault="001A7E6D" w:rsidP="00F50BFF">
      <w:pPr>
        <w:pStyle w:val="Default"/>
        <w:spacing w:before="120"/>
        <w:ind w:firstLine="720"/>
        <w:jc w:val="both"/>
        <w:rPr>
          <w:rFonts w:ascii="Times New Roman" w:eastAsia="Times New Roman" w:hAnsi="Times New Roman" w:cs="Times New Roman"/>
          <w:color w:val="auto"/>
          <w:lang w:val="uk-UA"/>
        </w:rPr>
      </w:pPr>
      <w:r w:rsidRPr="00F50BFF">
        <w:rPr>
          <w:rFonts w:ascii="Times New Roman" w:eastAsia="Times New Roman" w:hAnsi="Times New Roman" w:cs="Times New Roman"/>
          <w:color w:val="auto"/>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 </w:t>
      </w:r>
    </w:p>
    <w:p w:rsidR="001A7E6D" w:rsidRPr="00F50BFF" w:rsidRDefault="001A7E6D" w:rsidP="00F50BFF">
      <w:pPr>
        <w:spacing w:before="120" w:after="0" w:line="240" w:lineRule="auto"/>
        <w:ind w:firstLine="720"/>
        <w:jc w:val="both"/>
        <w:rPr>
          <w:rFonts w:ascii="Times New Roman" w:hAnsi="Times New Roman" w:cs="Times New Roman"/>
          <w:sz w:val="24"/>
          <w:szCs w:val="24"/>
          <w:lang w:val="uk-UA"/>
        </w:rPr>
      </w:pPr>
      <w:r w:rsidRPr="00F50BFF">
        <w:rPr>
          <w:rFonts w:ascii="Times New Roman" w:hAnsi="Times New Roman" w:cs="Times New Roman"/>
          <w:sz w:val="24"/>
          <w:szCs w:val="24"/>
          <w:lang w:val="uk-UA"/>
        </w:rPr>
        <w:t xml:space="preserve">розглянувши скаргу </w:t>
      </w:r>
      <w:r w:rsidR="007D62F4">
        <w:rPr>
          <w:rFonts w:ascii="Times New Roman" w:hAnsi="Times New Roman" w:cs="Times New Roman"/>
          <w:sz w:val="24"/>
          <w:szCs w:val="24"/>
          <w:lang w:val="uk-UA"/>
        </w:rPr>
        <w:t>Особа_1</w:t>
      </w:r>
      <w:r w:rsidRPr="00F50BFF">
        <w:rPr>
          <w:rFonts w:ascii="Times New Roman" w:hAnsi="Times New Roman" w:cs="Times New Roman"/>
          <w:sz w:val="24"/>
          <w:szCs w:val="24"/>
          <w:lang w:val="uk-UA"/>
        </w:rPr>
        <w:t xml:space="preserve">від 05.11.2024 відносно адвоката </w:t>
      </w:r>
      <w:r w:rsidR="007D62F4">
        <w:rPr>
          <w:rFonts w:ascii="Times New Roman" w:hAnsi="Times New Roman" w:cs="Times New Roman"/>
          <w:sz w:val="24"/>
          <w:szCs w:val="24"/>
          <w:lang w:val="uk-UA"/>
        </w:rPr>
        <w:t>Особа_2</w:t>
      </w:r>
      <w:r w:rsidRPr="00F50BFF">
        <w:rPr>
          <w:rFonts w:ascii="Times New Roman" w:hAnsi="Times New Roman" w:cs="Times New Roman"/>
          <w:bCs/>
          <w:sz w:val="24"/>
          <w:szCs w:val="24"/>
          <w:lang w:val="uk-UA"/>
        </w:rPr>
        <w:t>,</w:t>
      </w:r>
      <w:r w:rsidR="005D2721">
        <w:rPr>
          <w:rFonts w:ascii="Times New Roman" w:hAnsi="Times New Roman" w:cs="Times New Roman"/>
          <w:bCs/>
          <w:sz w:val="24"/>
          <w:szCs w:val="24"/>
          <w:lang w:val="uk-UA"/>
        </w:rPr>
        <w:t xml:space="preserve"> який має</w:t>
      </w:r>
      <w:r w:rsidRPr="00F50BFF">
        <w:rPr>
          <w:rFonts w:ascii="Times New Roman" w:hAnsi="Times New Roman" w:cs="Times New Roman"/>
          <w:bCs/>
          <w:sz w:val="24"/>
          <w:szCs w:val="24"/>
          <w:lang w:val="uk-UA"/>
        </w:rPr>
        <w:t xml:space="preserve"> </w:t>
      </w:r>
      <w:r w:rsidRPr="00F50BFF">
        <w:rPr>
          <w:rFonts w:ascii="Times New Roman" w:hAnsi="Times New Roman" w:cs="Times New Roman"/>
          <w:sz w:val="24"/>
          <w:szCs w:val="24"/>
          <w:lang w:val="uk-UA"/>
        </w:rPr>
        <w:t>свідоцтво про право на заняття адвокатською діяльністю №</w:t>
      </w:r>
      <w:r w:rsidR="007D62F4">
        <w:rPr>
          <w:rFonts w:ascii="Times New Roman" w:hAnsi="Times New Roman" w:cs="Times New Roman"/>
          <w:sz w:val="24"/>
          <w:szCs w:val="24"/>
          <w:lang w:val="uk-UA"/>
        </w:rPr>
        <w:t>Інформація_1</w:t>
      </w:r>
      <w:r w:rsidRPr="00F50BFF">
        <w:rPr>
          <w:rFonts w:ascii="Times New Roman" w:hAnsi="Times New Roman" w:cs="Times New Roman"/>
          <w:sz w:val="24"/>
          <w:szCs w:val="24"/>
          <w:lang w:val="uk-UA"/>
        </w:rPr>
        <w:t xml:space="preserve"> – </w:t>
      </w:r>
    </w:p>
    <w:p w:rsidR="001A7E6D" w:rsidRPr="00F50BFF" w:rsidRDefault="001A7E6D" w:rsidP="00F50BFF">
      <w:pPr>
        <w:spacing w:before="120" w:after="0" w:line="240" w:lineRule="auto"/>
        <w:jc w:val="center"/>
        <w:rPr>
          <w:rFonts w:ascii="Times New Roman" w:hAnsi="Times New Roman" w:cs="Times New Roman"/>
          <w:b/>
          <w:sz w:val="24"/>
          <w:szCs w:val="24"/>
          <w:lang w:val="uk-UA"/>
        </w:rPr>
      </w:pPr>
      <w:r w:rsidRPr="00F50BFF">
        <w:rPr>
          <w:rFonts w:ascii="Times New Roman" w:hAnsi="Times New Roman" w:cs="Times New Roman"/>
          <w:b/>
          <w:sz w:val="24"/>
          <w:szCs w:val="24"/>
          <w:lang w:val="uk-UA"/>
        </w:rPr>
        <w:t>ВСТАНОВИЛА:</w:t>
      </w:r>
    </w:p>
    <w:p w:rsidR="001A7E6D" w:rsidRPr="00F50BFF" w:rsidRDefault="001A7E6D" w:rsidP="00F50BFF">
      <w:pPr>
        <w:spacing w:before="120" w:after="0" w:line="240" w:lineRule="auto"/>
        <w:jc w:val="both"/>
        <w:rPr>
          <w:rFonts w:ascii="Times New Roman" w:eastAsia="Times New Roman" w:hAnsi="Times New Roman" w:cs="Times New Roman"/>
          <w:b/>
          <w:sz w:val="24"/>
          <w:szCs w:val="24"/>
          <w:lang w:val="uk-UA"/>
        </w:rPr>
      </w:pPr>
      <w:r w:rsidRPr="00F50BFF">
        <w:rPr>
          <w:rFonts w:ascii="Times New Roman" w:eastAsia="Times New Roman" w:hAnsi="Times New Roman" w:cs="Times New Roman"/>
          <w:b/>
          <w:sz w:val="24"/>
          <w:szCs w:val="24"/>
          <w:lang w:val="uk-UA"/>
        </w:rPr>
        <w:t>Процедура розгляду скарги</w:t>
      </w:r>
    </w:p>
    <w:p w:rsidR="001A7E6D" w:rsidRPr="00F50BFF" w:rsidRDefault="001A7E6D" w:rsidP="00F50BFF">
      <w:pPr>
        <w:spacing w:before="120" w:after="0" w:line="240" w:lineRule="auto"/>
        <w:ind w:firstLine="709"/>
        <w:jc w:val="both"/>
        <w:rPr>
          <w:rFonts w:ascii="Times New Roman" w:hAnsi="Times New Roman" w:cs="Times New Roman"/>
          <w:sz w:val="24"/>
          <w:szCs w:val="24"/>
          <w:lang w:val="uk-UA"/>
        </w:rPr>
      </w:pPr>
      <w:r w:rsidRPr="00F50BFF">
        <w:rPr>
          <w:rFonts w:ascii="Times New Roman" w:hAnsi="Times New Roman" w:cs="Times New Roman"/>
          <w:sz w:val="24"/>
          <w:szCs w:val="24"/>
          <w:lang w:val="uk-UA"/>
        </w:rPr>
        <w:t xml:space="preserve">05 листопада 2024 року на адресу КДКА  Донецької області надійшла скарги </w:t>
      </w:r>
      <w:r w:rsidR="007D62F4">
        <w:rPr>
          <w:rFonts w:ascii="Times New Roman" w:hAnsi="Times New Roman" w:cs="Times New Roman"/>
          <w:sz w:val="24"/>
          <w:szCs w:val="24"/>
          <w:lang w:val="uk-UA"/>
        </w:rPr>
        <w:t>Особа_1</w:t>
      </w:r>
      <w:r w:rsidRPr="00F50BFF">
        <w:rPr>
          <w:rFonts w:ascii="Times New Roman" w:hAnsi="Times New Roman" w:cs="Times New Roman"/>
          <w:sz w:val="24"/>
          <w:szCs w:val="24"/>
          <w:lang w:val="uk-UA"/>
        </w:rPr>
        <w:t xml:space="preserve">про притягнення до дисциплінарної відповідальності </w:t>
      </w:r>
      <w:r w:rsidR="005D2721">
        <w:rPr>
          <w:rFonts w:ascii="Times New Roman" w:hAnsi="Times New Roman" w:cs="Times New Roman"/>
          <w:sz w:val="24"/>
          <w:szCs w:val="24"/>
          <w:lang w:val="uk-UA"/>
        </w:rPr>
        <w:t xml:space="preserve">адвоката </w:t>
      </w:r>
      <w:r w:rsidR="007D62F4">
        <w:rPr>
          <w:rFonts w:ascii="Times New Roman" w:hAnsi="Times New Roman" w:cs="Times New Roman"/>
          <w:sz w:val="24"/>
          <w:szCs w:val="24"/>
          <w:lang w:val="uk-UA"/>
        </w:rPr>
        <w:t xml:space="preserve">Особа_2 </w:t>
      </w:r>
      <w:r w:rsidR="005D2721">
        <w:rPr>
          <w:rFonts w:ascii="Times New Roman" w:hAnsi="Times New Roman" w:cs="Times New Roman"/>
          <w:sz w:val="24"/>
          <w:szCs w:val="24"/>
          <w:lang w:val="uk-UA"/>
        </w:rPr>
        <w:t>/</w:t>
      </w:r>
      <w:r w:rsidRPr="00F50BFF">
        <w:rPr>
          <w:rFonts w:ascii="Times New Roman" w:hAnsi="Times New Roman" w:cs="Times New Roman"/>
          <w:sz w:val="24"/>
          <w:szCs w:val="24"/>
          <w:lang w:val="uk-UA"/>
        </w:rPr>
        <w:t xml:space="preserve"> </w:t>
      </w:r>
      <w:r w:rsidR="00EE6AE2" w:rsidRPr="00F50BFF">
        <w:rPr>
          <w:rFonts w:ascii="Times New Roman" w:hAnsi="Times New Roman" w:cs="Times New Roman"/>
          <w:sz w:val="24"/>
          <w:szCs w:val="24"/>
          <w:lang w:val="uk-UA"/>
        </w:rPr>
        <w:t xml:space="preserve">свідоцтво про право на заняття адвокатською діяльністю № </w:t>
      </w:r>
      <w:r w:rsidR="007D62F4">
        <w:rPr>
          <w:rFonts w:ascii="Times New Roman" w:hAnsi="Times New Roman" w:cs="Times New Roman"/>
          <w:sz w:val="24"/>
          <w:szCs w:val="24"/>
          <w:lang w:val="uk-UA"/>
        </w:rPr>
        <w:t>Інформація_1</w:t>
      </w:r>
      <w:r w:rsidR="005D2721">
        <w:rPr>
          <w:rFonts w:ascii="Times New Roman" w:eastAsia="Times New Roman" w:hAnsi="Times New Roman" w:cs="Times New Roman"/>
          <w:sz w:val="24"/>
          <w:szCs w:val="24"/>
          <w:lang w:val="uk-UA"/>
        </w:rPr>
        <w:t>/</w:t>
      </w:r>
      <w:r w:rsidR="00EE6AE2" w:rsidRPr="00F50BFF">
        <w:rPr>
          <w:rFonts w:ascii="Times New Roman" w:eastAsia="Times New Roman" w:hAnsi="Times New Roman" w:cs="Times New Roman"/>
          <w:sz w:val="24"/>
          <w:szCs w:val="24"/>
          <w:lang w:val="uk-UA"/>
        </w:rPr>
        <w:t>.</w:t>
      </w:r>
    </w:p>
    <w:p w:rsidR="001A7E6D" w:rsidRPr="00F50BFF" w:rsidRDefault="00C07752" w:rsidP="00F50BFF">
      <w:pPr>
        <w:pStyle w:val="a8"/>
        <w:shd w:val="clear" w:color="auto" w:fill="FFFFFF"/>
        <w:spacing w:before="120" w:beforeAutospacing="0" w:after="0" w:afterAutospacing="0"/>
        <w:ind w:firstLine="720"/>
        <w:jc w:val="both"/>
        <w:rPr>
          <w:lang w:val="uk-UA"/>
        </w:rPr>
      </w:pPr>
      <w:r w:rsidRPr="00F50BFF">
        <w:rPr>
          <w:lang w:val="uk-UA"/>
        </w:rPr>
        <w:t xml:space="preserve">14 листопада </w:t>
      </w:r>
      <w:r w:rsidR="001A7E6D" w:rsidRPr="00F50BFF">
        <w:rPr>
          <w:lang w:val="uk-UA"/>
        </w:rPr>
        <w:t>2024 року Головою дисциплінарної палати КДКА Донецької області Гавриш І.І. проведення перевірки обставин, зазначених в скарзі, доручено члену дисциплінарної палати</w:t>
      </w:r>
      <w:r w:rsidR="007D62F4">
        <w:rPr>
          <w:lang w:val="uk-UA"/>
        </w:rPr>
        <w:t xml:space="preserve"> Особа_3</w:t>
      </w:r>
      <w:r w:rsidR="001A7E6D" w:rsidRPr="00F50BFF">
        <w:rPr>
          <w:lang w:val="uk-UA"/>
        </w:rPr>
        <w:t>.</w:t>
      </w:r>
    </w:p>
    <w:p w:rsidR="00C07752" w:rsidRPr="00F50BFF" w:rsidRDefault="00C07752" w:rsidP="00F50BFF">
      <w:pPr>
        <w:pStyle w:val="a8"/>
        <w:shd w:val="clear" w:color="auto" w:fill="FFFFFF"/>
        <w:spacing w:before="120" w:beforeAutospacing="0" w:after="0" w:afterAutospacing="0"/>
        <w:ind w:firstLine="720"/>
        <w:jc w:val="both"/>
        <w:rPr>
          <w:lang w:val="uk-UA"/>
        </w:rPr>
      </w:pPr>
      <w:r w:rsidRPr="00F50BFF">
        <w:rPr>
          <w:lang w:val="uk-UA"/>
        </w:rPr>
        <w:t xml:space="preserve">19 листопада </w:t>
      </w:r>
      <w:r w:rsidR="001A7E6D" w:rsidRPr="00F50BFF">
        <w:rPr>
          <w:lang w:val="uk-UA"/>
        </w:rPr>
        <w:t>2024 року адвокату</w:t>
      </w:r>
      <w:r w:rsidR="007D62F4">
        <w:rPr>
          <w:lang w:val="uk-UA"/>
        </w:rPr>
        <w:t>Особа_2</w:t>
      </w:r>
      <w:r w:rsidR="001A7E6D" w:rsidRPr="00F50BFF">
        <w:rPr>
          <w:lang w:val="uk-UA"/>
        </w:rPr>
        <w:t xml:space="preserve">, членом дисциплінарної палати Губенко О.В. був надісланий лист повідомлення щодо надходження </w:t>
      </w:r>
      <w:r w:rsidRPr="00F50BFF">
        <w:rPr>
          <w:lang w:val="uk-UA"/>
        </w:rPr>
        <w:t xml:space="preserve">скарги </w:t>
      </w:r>
      <w:r w:rsidR="007D62F4">
        <w:rPr>
          <w:lang w:val="uk-UA"/>
        </w:rPr>
        <w:t xml:space="preserve">Особа_1 </w:t>
      </w:r>
      <w:r w:rsidRPr="00F50BFF">
        <w:rPr>
          <w:lang w:val="uk-UA"/>
        </w:rPr>
        <w:t xml:space="preserve">з додатками </w:t>
      </w:r>
      <w:r w:rsidR="001A7E6D" w:rsidRPr="00F50BFF">
        <w:rPr>
          <w:lang w:val="uk-UA"/>
        </w:rPr>
        <w:t xml:space="preserve">та необхідності надання пояснень щодо обставин, зазначених в </w:t>
      </w:r>
      <w:r w:rsidRPr="00F50BFF">
        <w:rPr>
          <w:lang w:val="uk-UA"/>
        </w:rPr>
        <w:t xml:space="preserve">скарзі. </w:t>
      </w:r>
    </w:p>
    <w:p w:rsidR="001A7E6D" w:rsidRPr="00F50BFF" w:rsidRDefault="00C07752" w:rsidP="00F50BFF">
      <w:pPr>
        <w:pStyle w:val="a8"/>
        <w:shd w:val="clear" w:color="auto" w:fill="FFFFFF"/>
        <w:spacing w:before="120" w:beforeAutospacing="0" w:after="0" w:afterAutospacing="0"/>
        <w:ind w:firstLine="720"/>
        <w:jc w:val="both"/>
        <w:rPr>
          <w:lang w:val="uk-UA"/>
        </w:rPr>
      </w:pPr>
      <w:r w:rsidRPr="00F50BFF">
        <w:rPr>
          <w:lang w:val="uk-UA"/>
        </w:rPr>
        <w:t xml:space="preserve">25 листопада </w:t>
      </w:r>
      <w:r w:rsidR="001A7E6D" w:rsidRPr="00F50BFF">
        <w:rPr>
          <w:lang w:val="uk-UA"/>
        </w:rPr>
        <w:t xml:space="preserve">2024 року адвокат </w:t>
      </w:r>
      <w:r w:rsidR="007D62F4">
        <w:rPr>
          <w:lang w:val="uk-UA"/>
        </w:rPr>
        <w:t xml:space="preserve">Особа_2 </w:t>
      </w:r>
      <w:r w:rsidRPr="00F50BFF">
        <w:rPr>
          <w:lang w:val="uk-UA"/>
        </w:rPr>
        <w:t xml:space="preserve">надав пояснення стосовно </w:t>
      </w:r>
      <w:r w:rsidR="001A7E6D" w:rsidRPr="00F50BFF">
        <w:rPr>
          <w:lang w:val="uk-UA"/>
        </w:rPr>
        <w:t xml:space="preserve">обставин викладених </w:t>
      </w:r>
      <w:r w:rsidRPr="00F50BFF">
        <w:rPr>
          <w:lang w:val="uk-UA"/>
        </w:rPr>
        <w:t>у скарзі</w:t>
      </w:r>
      <w:r w:rsidR="007D62F4">
        <w:rPr>
          <w:lang w:val="uk-UA"/>
        </w:rPr>
        <w:t xml:space="preserve"> Особа_1</w:t>
      </w:r>
      <w:r w:rsidRPr="00F50BFF">
        <w:rPr>
          <w:lang w:val="uk-UA"/>
        </w:rPr>
        <w:t xml:space="preserve">. </w:t>
      </w:r>
    </w:p>
    <w:p w:rsidR="001A7E6D" w:rsidRPr="00F50BFF" w:rsidRDefault="00C07752" w:rsidP="00F50BFF">
      <w:pPr>
        <w:pStyle w:val="a8"/>
        <w:shd w:val="clear" w:color="auto" w:fill="FFFFFF"/>
        <w:spacing w:before="120" w:beforeAutospacing="0" w:after="0" w:afterAutospacing="0"/>
        <w:ind w:firstLine="720"/>
        <w:jc w:val="both"/>
        <w:rPr>
          <w:lang w:val="uk-UA"/>
        </w:rPr>
      </w:pPr>
      <w:r w:rsidRPr="00F50BFF">
        <w:rPr>
          <w:rFonts w:eastAsia="Calibri"/>
          <w:iCs/>
          <w:lang w:val="uk-UA"/>
        </w:rPr>
        <w:t xml:space="preserve">18 січня 2025 року </w:t>
      </w:r>
      <w:r w:rsidR="001A7E6D" w:rsidRPr="00F50BFF">
        <w:rPr>
          <w:lang w:val="uk-UA"/>
        </w:rPr>
        <w:t xml:space="preserve">член дисциплінарної палати КДКА Донецької області </w:t>
      </w:r>
      <w:r w:rsidR="007D62F4">
        <w:rPr>
          <w:lang w:val="uk-UA"/>
        </w:rPr>
        <w:t xml:space="preserve">Особа_3 </w:t>
      </w:r>
      <w:r w:rsidR="001A7E6D" w:rsidRPr="00F50BFF">
        <w:rPr>
          <w:lang w:val="uk-UA"/>
        </w:rPr>
        <w:t xml:space="preserve">подала на розгляд дисциплінарної палати КДКА Донецької області </w:t>
      </w:r>
      <w:r w:rsidRPr="00F50BFF">
        <w:rPr>
          <w:lang w:val="uk-UA"/>
        </w:rPr>
        <w:t xml:space="preserve">скаргу </w:t>
      </w:r>
      <w:r w:rsidR="007D62F4">
        <w:rPr>
          <w:lang w:val="uk-UA"/>
        </w:rPr>
        <w:t xml:space="preserve">Особа_1 </w:t>
      </w:r>
      <w:r w:rsidR="001A7E6D" w:rsidRPr="00F50BFF">
        <w:rPr>
          <w:lang w:val="uk-UA"/>
        </w:rPr>
        <w:t>довідку та всі матеріали перевірки.</w:t>
      </w:r>
    </w:p>
    <w:p w:rsidR="001A7E6D" w:rsidRPr="00F50BFF" w:rsidRDefault="001A7E6D" w:rsidP="00F50BFF">
      <w:pPr>
        <w:spacing w:before="120" w:after="0" w:line="240" w:lineRule="auto"/>
        <w:jc w:val="both"/>
        <w:rPr>
          <w:rFonts w:ascii="Times New Roman" w:hAnsi="Times New Roman" w:cs="Times New Roman"/>
          <w:b/>
          <w:sz w:val="24"/>
          <w:szCs w:val="24"/>
          <w:lang w:val="uk-UA"/>
        </w:rPr>
      </w:pPr>
      <w:r w:rsidRPr="00F50BFF">
        <w:rPr>
          <w:rFonts w:ascii="Times New Roman" w:hAnsi="Times New Roman" w:cs="Times New Roman"/>
          <w:b/>
          <w:sz w:val="24"/>
          <w:szCs w:val="24"/>
          <w:lang w:val="uk-UA"/>
        </w:rPr>
        <w:t>Виклад позицій та доводів учасників дисциплінарного провадження</w:t>
      </w:r>
    </w:p>
    <w:p w:rsidR="00A804FE" w:rsidRPr="00F50BFF" w:rsidRDefault="00A804FE" w:rsidP="00F50BFF">
      <w:pPr>
        <w:spacing w:before="120" w:after="0" w:line="240" w:lineRule="auto"/>
        <w:ind w:firstLine="720"/>
        <w:jc w:val="both"/>
        <w:rPr>
          <w:rFonts w:ascii="Times New Roman" w:hAnsi="Times New Roman" w:cs="Times New Roman"/>
          <w:sz w:val="24"/>
          <w:szCs w:val="24"/>
          <w:lang w:val="uk-UA"/>
        </w:rPr>
      </w:pPr>
      <w:r w:rsidRPr="00F50BFF">
        <w:rPr>
          <w:rFonts w:ascii="Times New Roman" w:hAnsi="Times New Roman" w:cs="Times New Roman"/>
          <w:sz w:val="24"/>
          <w:szCs w:val="24"/>
          <w:lang w:val="uk-UA"/>
        </w:rPr>
        <w:t>В скарзі зазначено, що 30 квітня 2024 року у м. Києві сталося ДТП за участю скаржника та відносно нього працівниками патрульної поліції було складено адміністративний протокол.</w:t>
      </w:r>
    </w:p>
    <w:p w:rsidR="00A804FE" w:rsidRPr="00F50BFF" w:rsidRDefault="00A804FE" w:rsidP="00F50BFF">
      <w:pPr>
        <w:spacing w:before="120" w:after="0" w:line="240" w:lineRule="auto"/>
        <w:ind w:firstLine="720"/>
        <w:jc w:val="both"/>
        <w:rPr>
          <w:rFonts w:ascii="Times New Roman" w:hAnsi="Times New Roman" w:cs="Times New Roman"/>
          <w:sz w:val="24"/>
          <w:szCs w:val="24"/>
          <w:lang w:val="uk-UA"/>
        </w:rPr>
      </w:pPr>
      <w:r w:rsidRPr="00F50BFF">
        <w:rPr>
          <w:rFonts w:ascii="Times New Roman" w:hAnsi="Times New Roman" w:cs="Times New Roman"/>
          <w:sz w:val="24"/>
          <w:szCs w:val="24"/>
          <w:lang w:val="uk-UA"/>
        </w:rPr>
        <w:t>03 липня 2024 року було призначено судове засідання у Голосіївському суді м. Києва. Приблизно за тиждень до засідання суду до скаржника  стали надходити телефонні дзвінки з пропозицією надати, так звану, «безкоштовну юридичну консультацію», яку він не замовляв, від якоїсь правничої організації, як потім з'ясувалося це було ТОВ</w:t>
      </w:r>
      <w:r w:rsidR="007D62F4">
        <w:rPr>
          <w:rFonts w:ascii="Times New Roman" w:hAnsi="Times New Roman" w:cs="Times New Roman"/>
          <w:sz w:val="24"/>
          <w:szCs w:val="24"/>
          <w:lang w:val="uk-UA"/>
        </w:rPr>
        <w:t>Особа_4</w:t>
      </w:r>
      <w:r w:rsidRPr="00F50BFF">
        <w:rPr>
          <w:rFonts w:ascii="Times New Roman" w:hAnsi="Times New Roman" w:cs="Times New Roman"/>
          <w:sz w:val="24"/>
          <w:szCs w:val="24"/>
          <w:lang w:val="uk-UA"/>
        </w:rPr>
        <w:t>), Керівник</w:t>
      </w:r>
      <w:r w:rsidR="007D62F4">
        <w:rPr>
          <w:rFonts w:ascii="Times New Roman" w:hAnsi="Times New Roman" w:cs="Times New Roman"/>
          <w:sz w:val="24"/>
          <w:szCs w:val="24"/>
          <w:lang w:val="uk-UA"/>
        </w:rPr>
        <w:t xml:space="preserve"> Особа_5</w:t>
      </w:r>
      <w:r w:rsidRPr="00F50BFF">
        <w:rPr>
          <w:rFonts w:ascii="Times New Roman" w:hAnsi="Times New Roman" w:cs="Times New Roman"/>
          <w:sz w:val="24"/>
          <w:szCs w:val="24"/>
          <w:lang w:val="uk-UA"/>
        </w:rPr>
        <w:t>.</w:t>
      </w:r>
    </w:p>
    <w:p w:rsidR="00A804FE" w:rsidRPr="00F50BFF" w:rsidRDefault="00A804FE" w:rsidP="00F50BFF">
      <w:pPr>
        <w:spacing w:before="120" w:after="0" w:line="240" w:lineRule="auto"/>
        <w:ind w:firstLine="720"/>
        <w:jc w:val="both"/>
        <w:rPr>
          <w:rFonts w:ascii="Times New Roman" w:hAnsi="Times New Roman" w:cs="Times New Roman"/>
          <w:sz w:val="24"/>
          <w:szCs w:val="24"/>
          <w:lang w:val="uk-UA"/>
        </w:rPr>
      </w:pPr>
      <w:r w:rsidRPr="00F50BFF">
        <w:rPr>
          <w:rFonts w:ascii="Times New Roman" w:hAnsi="Times New Roman" w:cs="Times New Roman"/>
          <w:sz w:val="24"/>
          <w:szCs w:val="24"/>
          <w:lang w:val="uk-UA"/>
        </w:rPr>
        <w:lastRenderedPageBreak/>
        <w:t xml:space="preserve">02 липня п.р. він прибув до офісу компанії на вул. Саксаганського, 87 (де вони перебували на той час) для консультації. Як пояснює </w:t>
      </w:r>
      <w:r w:rsidR="007D62F4">
        <w:rPr>
          <w:rFonts w:ascii="Times New Roman" w:hAnsi="Times New Roman" w:cs="Times New Roman"/>
          <w:sz w:val="24"/>
          <w:szCs w:val="24"/>
          <w:lang w:val="uk-UA"/>
        </w:rPr>
        <w:t xml:space="preserve">Особа_1 </w:t>
      </w:r>
      <w:r w:rsidRPr="00F50BFF">
        <w:rPr>
          <w:rFonts w:ascii="Times New Roman" w:hAnsi="Times New Roman" w:cs="Times New Roman"/>
          <w:sz w:val="24"/>
          <w:szCs w:val="24"/>
          <w:lang w:val="uk-UA"/>
        </w:rPr>
        <w:t xml:space="preserve">«безкоштовну» консультацію проводили 2 юристи компанії, один з них </w:t>
      </w:r>
      <w:r w:rsidR="007D62F4">
        <w:rPr>
          <w:rFonts w:ascii="Times New Roman" w:hAnsi="Times New Roman" w:cs="Times New Roman"/>
          <w:sz w:val="24"/>
          <w:szCs w:val="24"/>
          <w:lang w:val="uk-UA"/>
        </w:rPr>
        <w:t>Особа_6 ,</w:t>
      </w:r>
      <w:r w:rsidRPr="00F50BFF">
        <w:rPr>
          <w:rFonts w:ascii="Times New Roman" w:hAnsi="Times New Roman" w:cs="Times New Roman"/>
          <w:sz w:val="24"/>
          <w:szCs w:val="24"/>
          <w:lang w:val="uk-UA"/>
        </w:rPr>
        <w:t>другий контактів не надав. Після того, як скаржник виклав обставини справи, його почали запевняти у тому, якщо суд визнає його винним, то страхова компанія МТСБУ збитки відшкодує потерпілій стороні, а потім страхова компанія МТСБУ за регресом через суд стягне з відшкодовані кошти, які значно перевищать плату за юридичні послуги, а досвідчений адвокат компанії (</w:t>
      </w:r>
      <w:r w:rsidR="007D62F4">
        <w:rPr>
          <w:rFonts w:ascii="Times New Roman" w:hAnsi="Times New Roman" w:cs="Times New Roman"/>
          <w:sz w:val="24"/>
          <w:szCs w:val="24"/>
          <w:lang w:val="uk-UA"/>
        </w:rPr>
        <w:t>особа_2</w:t>
      </w:r>
      <w:r w:rsidRPr="00F50BFF">
        <w:rPr>
          <w:rFonts w:ascii="Times New Roman" w:hAnsi="Times New Roman" w:cs="Times New Roman"/>
          <w:sz w:val="24"/>
          <w:szCs w:val="24"/>
          <w:lang w:val="uk-UA"/>
        </w:rPr>
        <w:t>) знайде можливість скасувати складений на скаржника протокол через помилки при оформленні протоколу і платити страховій нічого не треба.</w:t>
      </w:r>
    </w:p>
    <w:p w:rsidR="00A804FE" w:rsidRPr="00F50BFF" w:rsidRDefault="007D62F4" w:rsidP="00F50BFF">
      <w:pPr>
        <w:spacing w:before="120"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Особа_1 </w:t>
      </w:r>
      <w:r w:rsidR="00A804FE" w:rsidRPr="00F50BFF">
        <w:rPr>
          <w:rFonts w:ascii="Times New Roman" w:hAnsi="Times New Roman" w:cs="Times New Roman"/>
          <w:sz w:val="24"/>
          <w:szCs w:val="24"/>
          <w:lang w:val="uk-UA"/>
        </w:rPr>
        <w:t xml:space="preserve">пояснив юристам, що, як інвалід війни 2 групи він відноситься до пільгової категорії і регрес до </w:t>
      </w:r>
      <w:r w:rsidR="00F50BFF">
        <w:rPr>
          <w:rFonts w:ascii="Times New Roman" w:hAnsi="Times New Roman" w:cs="Times New Roman"/>
          <w:sz w:val="24"/>
          <w:szCs w:val="24"/>
          <w:lang w:val="uk-UA"/>
        </w:rPr>
        <w:t xml:space="preserve">нього </w:t>
      </w:r>
      <w:r w:rsidR="00A804FE" w:rsidRPr="00F50BFF">
        <w:rPr>
          <w:rFonts w:ascii="Times New Roman" w:hAnsi="Times New Roman" w:cs="Times New Roman"/>
          <w:sz w:val="24"/>
          <w:szCs w:val="24"/>
          <w:lang w:val="uk-UA"/>
        </w:rPr>
        <w:t xml:space="preserve">не повинен застосовуватися, але консультанти відповіли, що зараз це положення не діє. Скаржник запропонував уточнити це питання в страховій компанії, але юристи його запевнили, що поки не буде рішення суду страхова компанія відповіді не дасть і якщо негайно не підписати договір, а також сплатити гроші у повному обсязі, то адвокат не допоможе скасувати протокол про ДТП. Скаржник підписав Договір № 0207202411 (далі Договір), а також сплатив 18,5 тисяч грн. </w:t>
      </w:r>
    </w:p>
    <w:p w:rsidR="00A804FE" w:rsidRPr="00F50BFF" w:rsidRDefault="00A804FE" w:rsidP="00F50BFF">
      <w:pPr>
        <w:spacing w:before="120" w:after="0" w:line="240" w:lineRule="auto"/>
        <w:ind w:firstLine="720"/>
        <w:jc w:val="both"/>
        <w:rPr>
          <w:rFonts w:ascii="Times New Roman" w:hAnsi="Times New Roman" w:cs="Times New Roman"/>
          <w:sz w:val="24"/>
          <w:szCs w:val="24"/>
          <w:lang w:val="uk-UA"/>
        </w:rPr>
      </w:pPr>
      <w:r w:rsidRPr="00F50BFF">
        <w:rPr>
          <w:rFonts w:ascii="Times New Roman" w:hAnsi="Times New Roman" w:cs="Times New Roman"/>
          <w:sz w:val="24"/>
          <w:szCs w:val="24"/>
          <w:lang w:val="uk-UA"/>
        </w:rPr>
        <w:t>Юридичні послуги за Договором (п.1.2) складають: надання правової допомоги Замовнику в Голосіївському районному суді м. Києва по справі №</w:t>
      </w:r>
      <w:r w:rsidR="007D62F4">
        <w:rPr>
          <w:rFonts w:ascii="Times New Roman" w:hAnsi="Times New Roman" w:cs="Times New Roman"/>
          <w:sz w:val="24"/>
          <w:szCs w:val="24"/>
          <w:lang w:val="uk-UA"/>
        </w:rPr>
        <w:t>Інформація_2</w:t>
      </w:r>
      <w:r w:rsidRPr="00F50BFF">
        <w:rPr>
          <w:rFonts w:ascii="Times New Roman" w:hAnsi="Times New Roman" w:cs="Times New Roman"/>
          <w:sz w:val="24"/>
          <w:szCs w:val="24"/>
          <w:lang w:val="uk-UA"/>
        </w:rPr>
        <w:t>. Підготовка та подача необхідних процесуальних документів до суду першої інстанції. Представництво інтересів Замовника в суді першої інстанції.</w:t>
      </w:r>
    </w:p>
    <w:p w:rsidR="00A804FE" w:rsidRPr="00F50BFF" w:rsidRDefault="00A804FE" w:rsidP="00F50BFF">
      <w:pPr>
        <w:spacing w:before="120" w:after="0" w:line="240" w:lineRule="auto"/>
        <w:ind w:firstLine="720"/>
        <w:jc w:val="both"/>
        <w:rPr>
          <w:rFonts w:ascii="Times New Roman" w:hAnsi="Times New Roman" w:cs="Times New Roman"/>
          <w:sz w:val="24"/>
          <w:szCs w:val="24"/>
          <w:lang w:val="uk-UA"/>
        </w:rPr>
      </w:pPr>
      <w:r w:rsidRPr="00F50BFF">
        <w:rPr>
          <w:rFonts w:ascii="Times New Roman" w:hAnsi="Times New Roman" w:cs="Times New Roman"/>
          <w:sz w:val="24"/>
          <w:szCs w:val="24"/>
          <w:lang w:val="uk-UA"/>
        </w:rPr>
        <w:t>03 липня 2024 року скаржник зустрівся у суді з адвокатом</w:t>
      </w:r>
      <w:r w:rsidR="007D62F4">
        <w:rPr>
          <w:rFonts w:ascii="Times New Roman" w:hAnsi="Times New Roman" w:cs="Times New Roman"/>
          <w:sz w:val="24"/>
          <w:szCs w:val="24"/>
          <w:lang w:val="uk-UA"/>
        </w:rPr>
        <w:t>Особа_2</w:t>
      </w:r>
      <w:r w:rsidRPr="00F50BFF">
        <w:rPr>
          <w:rFonts w:ascii="Times New Roman" w:hAnsi="Times New Roman" w:cs="Times New Roman"/>
          <w:sz w:val="24"/>
          <w:szCs w:val="24"/>
          <w:lang w:val="uk-UA"/>
        </w:rPr>
        <w:t xml:space="preserve">, який заявив, що перенесе справу, вивчить наявні матеріали, підготує заперечення, узгодить їх зі мною і закриє провадження по справі. Суд задовольнив клопотання адвоката і переніс слухання на 09.07.24p. </w:t>
      </w:r>
    </w:p>
    <w:p w:rsidR="00A804FE" w:rsidRPr="00F50BFF" w:rsidRDefault="00A804FE" w:rsidP="00F50BFF">
      <w:pPr>
        <w:spacing w:before="120" w:after="0" w:line="240" w:lineRule="auto"/>
        <w:ind w:firstLine="720"/>
        <w:jc w:val="both"/>
        <w:rPr>
          <w:rFonts w:ascii="Times New Roman" w:hAnsi="Times New Roman" w:cs="Times New Roman"/>
          <w:sz w:val="24"/>
          <w:szCs w:val="24"/>
          <w:lang w:val="uk-UA"/>
        </w:rPr>
      </w:pPr>
      <w:r w:rsidRPr="00F50BFF">
        <w:rPr>
          <w:rFonts w:ascii="Times New Roman" w:hAnsi="Times New Roman" w:cs="Times New Roman"/>
          <w:sz w:val="24"/>
          <w:szCs w:val="24"/>
          <w:lang w:val="uk-UA"/>
        </w:rPr>
        <w:t>08.07.24 скаржник  зв'язався з</w:t>
      </w:r>
      <w:r w:rsidR="007D62F4">
        <w:rPr>
          <w:rFonts w:ascii="Times New Roman" w:hAnsi="Times New Roman" w:cs="Times New Roman"/>
          <w:sz w:val="24"/>
          <w:szCs w:val="24"/>
          <w:lang w:val="uk-UA"/>
        </w:rPr>
        <w:t xml:space="preserve"> Особа_2</w:t>
      </w:r>
      <w:r w:rsidRPr="00F50BFF">
        <w:rPr>
          <w:rFonts w:ascii="Times New Roman" w:hAnsi="Times New Roman" w:cs="Times New Roman"/>
          <w:sz w:val="24"/>
          <w:szCs w:val="24"/>
          <w:lang w:val="uk-UA"/>
        </w:rPr>
        <w:t>.  телефоном і запитав де заперечення до протоколу, та інші процесуальні документи. Адвокат пояснив, що зазначені документи направив до суду через систему  «Електронний суд» , а також подав ще одне клопотання про перенос справи на інший термін, бо в нього є на то поважні причини, а затягувати час, цитата «це дуже вигідно нам по справі», а також заявив, що скаржнику у суд з'являтися не треба для захисту своїх прав у суді, на цій стадії, він усі питання вирішує самостійно.</w:t>
      </w:r>
    </w:p>
    <w:p w:rsidR="00A804FE" w:rsidRPr="00F50BFF" w:rsidRDefault="00A804FE" w:rsidP="00F50BFF">
      <w:pPr>
        <w:spacing w:before="120" w:after="0" w:line="240" w:lineRule="auto"/>
        <w:ind w:firstLine="720"/>
        <w:jc w:val="both"/>
        <w:rPr>
          <w:rFonts w:ascii="Times New Roman" w:hAnsi="Times New Roman" w:cs="Times New Roman"/>
          <w:sz w:val="24"/>
          <w:szCs w:val="24"/>
          <w:lang w:val="uk-UA"/>
        </w:rPr>
      </w:pPr>
      <w:r w:rsidRPr="00F50BFF">
        <w:rPr>
          <w:rFonts w:ascii="Times New Roman" w:hAnsi="Times New Roman" w:cs="Times New Roman"/>
          <w:sz w:val="24"/>
          <w:szCs w:val="24"/>
          <w:lang w:val="uk-UA"/>
        </w:rPr>
        <w:t xml:space="preserve">Але </w:t>
      </w:r>
      <w:r w:rsidR="00F50BFF">
        <w:rPr>
          <w:rFonts w:ascii="Times New Roman" w:hAnsi="Times New Roman" w:cs="Times New Roman"/>
          <w:sz w:val="24"/>
          <w:szCs w:val="24"/>
          <w:lang w:val="uk-UA"/>
        </w:rPr>
        <w:t xml:space="preserve">як зазначає скаржник, адвокат заяву не подав і нічого не зробив. </w:t>
      </w:r>
      <w:r w:rsidRPr="00F50BFF">
        <w:rPr>
          <w:rFonts w:ascii="Times New Roman" w:hAnsi="Times New Roman" w:cs="Times New Roman"/>
          <w:sz w:val="24"/>
          <w:szCs w:val="24"/>
          <w:lang w:val="uk-UA"/>
        </w:rPr>
        <w:t xml:space="preserve">Скаржник, ознайомившись з матеріалами справи № </w:t>
      </w:r>
      <w:r w:rsidR="007D62F4">
        <w:rPr>
          <w:rFonts w:ascii="Times New Roman" w:hAnsi="Times New Roman" w:cs="Times New Roman"/>
          <w:sz w:val="24"/>
          <w:szCs w:val="24"/>
          <w:lang w:val="uk-UA"/>
        </w:rPr>
        <w:t xml:space="preserve">Інформація_2 </w:t>
      </w:r>
      <w:r w:rsidRPr="00F50BFF">
        <w:rPr>
          <w:rFonts w:ascii="Times New Roman" w:hAnsi="Times New Roman" w:cs="Times New Roman"/>
          <w:sz w:val="24"/>
          <w:szCs w:val="24"/>
          <w:lang w:val="uk-UA"/>
        </w:rPr>
        <w:t xml:space="preserve">у Голосіївському районному суді м. Києва встановив, що адвокат </w:t>
      </w:r>
      <w:r w:rsidR="007D62F4">
        <w:rPr>
          <w:rFonts w:ascii="Times New Roman" w:hAnsi="Times New Roman" w:cs="Times New Roman"/>
          <w:sz w:val="24"/>
          <w:szCs w:val="24"/>
          <w:lang w:val="uk-UA"/>
        </w:rPr>
        <w:t xml:space="preserve">Особа_2 </w:t>
      </w:r>
      <w:r w:rsidRPr="00F50BFF">
        <w:rPr>
          <w:rFonts w:ascii="Times New Roman" w:hAnsi="Times New Roman" w:cs="Times New Roman"/>
          <w:sz w:val="24"/>
          <w:szCs w:val="24"/>
          <w:lang w:val="uk-UA"/>
        </w:rPr>
        <w:t>крім перенесення засідання суду з 03 на 09.07.24 p. нічого не зробив, ніяких процесуальних документів не підготував, до суду їх не надіслав, у суд не з'явився, Клопотання про перенос засідання зареєстровано в системі «Електронний суд» лише 11.07.2024 (а засідання відбулося 09.07.24) і в додатках Клопотання вказано, що долучається «Заява</w:t>
      </w:r>
      <w:r w:rsidR="007D62F4">
        <w:rPr>
          <w:rFonts w:ascii="Times New Roman" w:hAnsi="Times New Roman" w:cs="Times New Roman"/>
          <w:sz w:val="24"/>
          <w:szCs w:val="24"/>
          <w:lang w:val="uk-UA"/>
        </w:rPr>
        <w:t xml:space="preserve"> Особа_1</w:t>
      </w:r>
      <w:r w:rsidRPr="00F50BFF">
        <w:rPr>
          <w:rFonts w:ascii="Times New Roman" w:hAnsi="Times New Roman" w:cs="Times New Roman"/>
          <w:sz w:val="24"/>
          <w:szCs w:val="24"/>
          <w:lang w:val="uk-UA"/>
        </w:rPr>
        <w:t>», заяву скаржник  не писав. В матеріалах справи вона відсутня, що на думку скаржника свідчить про фальсифікацію матеріалів справи адвокатом, а також у справі відсутня копія посвідчення інваліда війни 2 групи і ідентифікаційний номер</w:t>
      </w:r>
      <w:r w:rsidR="00B54CEB">
        <w:rPr>
          <w:rFonts w:ascii="Times New Roman" w:hAnsi="Times New Roman" w:cs="Times New Roman"/>
          <w:sz w:val="24"/>
          <w:szCs w:val="24"/>
          <w:lang w:val="uk-UA"/>
        </w:rPr>
        <w:t xml:space="preserve">, копії яких були надані скаржником під час </w:t>
      </w:r>
      <w:r w:rsidRPr="00F50BFF">
        <w:rPr>
          <w:rFonts w:ascii="Times New Roman" w:hAnsi="Times New Roman" w:cs="Times New Roman"/>
          <w:sz w:val="24"/>
          <w:szCs w:val="24"/>
          <w:lang w:val="uk-UA"/>
        </w:rPr>
        <w:t xml:space="preserve">підписання Договору N 0207202411 про надання юридичних послуг особисто </w:t>
      </w:r>
      <w:r w:rsidR="007D62F4">
        <w:rPr>
          <w:rFonts w:ascii="Times New Roman" w:hAnsi="Times New Roman" w:cs="Times New Roman"/>
          <w:sz w:val="24"/>
          <w:szCs w:val="24"/>
          <w:lang w:val="uk-UA"/>
        </w:rPr>
        <w:t xml:space="preserve">Особа_6, </w:t>
      </w:r>
      <w:r w:rsidRPr="00F50BFF">
        <w:rPr>
          <w:rFonts w:ascii="Times New Roman" w:hAnsi="Times New Roman" w:cs="Times New Roman"/>
          <w:sz w:val="24"/>
          <w:szCs w:val="24"/>
          <w:lang w:val="uk-UA"/>
        </w:rPr>
        <w:t xml:space="preserve">який формував додатки до договору), а </w:t>
      </w:r>
      <w:r w:rsidR="007D62F4">
        <w:rPr>
          <w:rFonts w:ascii="Times New Roman" w:hAnsi="Times New Roman" w:cs="Times New Roman"/>
          <w:sz w:val="24"/>
          <w:szCs w:val="24"/>
          <w:lang w:val="uk-UA"/>
        </w:rPr>
        <w:t xml:space="preserve">Особа_2 </w:t>
      </w:r>
      <w:r w:rsidRPr="00F50BFF">
        <w:rPr>
          <w:rFonts w:ascii="Times New Roman" w:hAnsi="Times New Roman" w:cs="Times New Roman"/>
          <w:sz w:val="24"/>
          <w:szCs w:val="24"/>
          <w:lang w:val="uk-UA"/>
        </w:rPr>
        <w:t xml:space="preserve">повинен був долучити їх до матеріалів адміністративної справи, що звільняло мене від сплати судового збору у сумі 605,5 грн. </w:t>
      </w:r>
    </w:p>
    <w:p w:rsidR="00A804FE" w:rsidRPr="00F50BFF" w:rsidRDefault="00A804FE" w:rsidP="00F50BFF">
      <w:pPr>
        <w:spacing w:before="120" w:after="0" w:line="240" w:lineRule="auto"/>
        <w:ind w:firstLine="720"/>
        <w:jc w:val="both"/>
        <w:rPr>
          <w:rFonts w:ascii="Times New Roman" w:hAnsi="Times New Roman" w:cs="Times New Roman"/>
          <w:sz w:val="24"/>
          <w:szCs w:val="24"/>
          <w:lang w:val="uk-UA"/>
        </w:rPr>
      </w:pPr>
      <w:r w:rsidRPr="00F50BFF">
        <w:rPr>
          <w:rFonts w:ascii="Times New Roman" w:hAnsi="Times New Roman" w:cs="Times New Roman"/>
          <w:sz w:val="24"/>
          <w:szCs w:val="24"/>
          <w:lang w:val="uk-UA"/>
        </w:rPr>
        <w:t xml:space="preserve">Також скаржник зазначає, що адвокат </w:t>
      </w:r>
      <w:r w:rsidR="007D62F4">
        <w:rPr>
          <w:rFonts w:ascii="Times New Roman" w:hAnsi="Times New Roman" w:cs="Times New Roman"/>
          <w:sz w:val="24"/>
          <w:szCs w:val="24"/>
          <w:lang w:val="uk-UA"/>
        </w:rPr>
        <w:t xml:space="preserve">Особа_1 </w:t>
      </w:r>
      <w:r w:rsidRPr="00F50BFF">
        <w:rPr>
          <w:rFonts w:ascii="Times New Roman" w:hAnsi="Times New Roman" w:cs="Times New Roman"/>
          <w:sz w:val="24"/>
          <w:szCs w:val="24"/>
          <w:lang w:val="uk-UA"/>
        </w:rPr>
        <w:t>підробив його підпис на Договорі про надання правової допомоги про, що стало йому відомо, коли він вивчав справу №</w:t>
      </w:r>
      <w:r w:rsidR="007D62F4">
        <w:rPr>
          <w:rFonts w:ascii="Times New Roman" w:hAnsi="Times New Roman" w:cs="Times New Roman"/>
          <w:sz w:val="24"/>
          <w:szCs w:val="24"/>
          <w:lang w:val="uk-UA"/>
        </w:rPr>
        <w:t>Інформація_1</w:t>
      </w:r>
      <w:r w:rsidRPr="00F50BFF">
        <w:rPr>
          <w:rFonts w:ascii="Times New Roman" w:hAnsi="Times New Roman" w:cs="Times New Roman"/>
          <w:sz w:val="24"/>
          <w:szCs w:val="24"/>
          <w:lang w:val="uk-UA"/>
        </w:rPr>
        <w:t xml:space="preserve">,  бо ніякого договору з </w:t>
      </w:r>
      <w:r w:rsidR="007D62F4">
        <w:rPr>
          <w:rFonts w:ascii="Times New Roman" w:hAnsi="Times New Roman" w:cs="Times New Roman"/>
          <w:sz w:val="24"/>
          <w:szCs w:val="24"/>
          <w:lang w:val="uk-UA"/>
        </w:rPr>
        <w:t xml:space="preserve">Особа_1 </w:t>
      </w:r>
      <w:r w:rsidRPr="00F50BFF">
        <w:rPr>
          <w:rFonts w:ascii="Times New Roman" w:hAnsi="Times New Roman" w:cs="Times New Roman"/>
          <w:sz w:val="24"/>
          <w:szCs w:val="24"/>
          <w:lang w:val="uk-UA"/>
        </w:rPr>
        <w:t>не підписував.</w:t>
      </w:r>
    </w:p>
    <w:p w:rsidR="00A804FE" w:rsidRPr="00F50BFF" w:rsidRDefault="00A804FE" w:rsidP="00F50BFF">
      <w:pPr>
        <w:spacing w:before="120" w:after="0" w:line="240" w:lineRule="auto"/>
        <w:ind w:firstLine="720"/>
        <w:jc w:val="both"/>
        <w:rPr>
          <w:rFonts w:ascii="Times New Roman" w:hAnsi="Times New Roman" w:cs="Times New Roman"/>
          <w:sz w:val="24"/>
          <w:szCs w:val="24"/>
          <w:lang w:val="uk-UA"/>
        </w:rPr>
      </w:pPr>
      <w:r w:rsidRPr="00F50BFF">
        <w:rPr>
          <w:rFonts w:ascii="Times New Roman" w:hAnsi="Times New Roman" w:cs="Times New Roman"/>
          <w:sz w:val="24"/>
          <w:szCs w:val="24"/>
          <w:lang w:val="uk-UA"/>
        </w:rPr>
        <w:t xml:space="preserve">Скаржник вважає, що через бездіяльність адвоката, 09.07.2024 року, суд визнав його винним у ДТП і наклав адміністративне стягнення у розмірі 850 грн. </w:t>
      </w:r>
    </w:p>
    <w:p w:rsidR="00A804FE" w:rsidRPr="00F50BFF" w:rsidRDefault="00A804FE" w:rsidP="00F50BFF">
      <w:pPr>
        <w:spacing w:before="120" w:after="0" w:line="240" w:lineRule="auto"/>
        <w:ind w:firstLine="720"/>
        <w:jc w:val="both"/>
        <w:rPr>
          <w:rFonts w:ascii="Times New Roman" w:hAnsi="Times New Roman" w:cs="Times New Roman"/>
          <w:sz w:val="24"/>
          <w:szCs w:val="24"/>
          <w:lang w:val="uk-UA"/>
        </w:rPr>
      </w:pPr>
      <w:r w:rsidRPr="00F50BFF">
        <w:rPr>
          <w:rFonts w:ascii="Times New Roman" w:hAnsi="Times New Roman" w:cs="Times New Roman"/>
          <w:sz w:val="24"/>
          <w:szCs w:val="24"/>
          <w:lang w:val="uk-UA"/>
        </w:rPr>
        <w:t xml:space="preserve">Тільки 29.07.24, адвокат йому повідомив, що є Постанова суду, а також те що він надіслав апеляційну скаргу до Київського апеляційного суду , що як зазначає скаржник не було </w:t>
      </w:r>
      <w:r w:rsidRPr="00F50BFF">
        <w:rPr>
          <w:rFonts w:ascii="Times New Roman" w:hAnsi="Times New Roman" w:cs="Times New Roman"/>
          <w:sz w:val="24"/>
          <w:szCs w:val="24"/>
          <w:lang w:val="uk-UA"/>
        </w:rPr>
        <w:lastRenderedPageBreak/>
        <w:t xml:space="preserve">передбачено договором. Також скаржник вказує, що в Постанові зазначено, що вона може бути оскаржена через Голосіївський районний суд, а не надіслана безпосередньо до Апеляційного суду, як зробив адвокат </w:t>
      </w:r>
      <w:r w:rsidR="00133373">
        <w:rPr>
          <w:rFonts w:ascii="Times New Roman" w:hAnsi="Times New Roman" w:cs="Times New Roman"/>
          <w:sz w:val="24"/>
          <w:szCs w:val="24"/>
          <w:lang w:val="uk-UA"/>
        </w:rPr>
        <w:t>Особа_1.</w:t>
      </w:r>
      <w:r w:rsidRPr="00F50BFF">
        <w:rPr>
          <w:rFonts w:ascii="Times New Roman" w:hAnsi="Times New Roman" w:cs="Times New Roman"/>
          <w:sz w:val="24"/>
          <w:szCs w:val="24"/>
          <w:lang w:val="uk-UA"/>
        </w:rPr>
        <w:t>Такі дії адвоката, на думку Скаржника свідчать про професійну непри</w:t>
      </w:r>
      <w:r w:rsidR="00B54CEB">
        <w:rPr>
          <w:rFonts w:ascii="Times New Roman" w:hAnsi="Times New Roman" w:cs="Times New Roman"/>
          <w:sz w:val="24"/>
          <w:szCs w:val="24"/>
          <w:lang w:val="uk-UA"/>
        </w:rPr>
        <w:t xml:space="preserve">датність </w:t>
      </w:r>
      <w:r w:rsidRPr="00F50BFF">
        <w:rPr>
          <w:rFonts w:ascii="Times New Roman" w:hAnsi="Times New Roman" w:cs="Times New Roman"/>
          <w:sz w:val="24"/>
          <w:szCs w:val="24"/>
          <w:lang w:val="uk-UA"/>
        </w:rPr>
        <w:t>і його намагання, хоч якось виправдати свою халатність і бездіяльність в роботі по справі. На даний час апеляційний суд повернув Постанову до Голосіївського районного суду. Вважає, що якщо суд Апеляційної інстанції і задовільнить скаргу адвоката, то це не буде мати ніякого значення у справі.</w:t>
      </w:r>
    </w:p>
    <w:p w:rsidR="00A804FE" w:rsidRPr="00F50BFF" w:rsidRDefault="00A804FE" w:rsidP="00F50BFF">
      <w:pPr>
        <w:spacing w:before="120" w:after="0" w:line="240" w:lineRule="auto"/>
        <w:ind w:firstLine="720"/>
        <w:jc w:val="both"/>
        <w:rPr>
          <w:rFonts w:ascii="Times New Roman" w:hAnsi="Times New Roman" w:cs="Times New Roman"/>
          <w:sz w:val="24"/>
          <w:szCs w:val="24"/>
          <w:lang w:val="uk-UA"/>
        </w:rPr>
      </w:pPr>
      <w:r w:rsidRPr="00F50BFF">
        <w:rPr>
          <w:rFonts w:ascii="Times New Roman" w:hAnsi="Times New Roman" w:cs="Times New Roman"/>
          <w:sz w:val="24"/>
          <w:szCs w:val="24"/>
          <w:lang w:val="uk-UA"/>
        </w:rPr>
        <w:t xml:space="preserve">Скаржник вважає, що адвокат сам нічого не зробив по справі і позбавив його можливості відстоювати свої права у суді самостійно, наводити суду аргументи і докази, які він мав для свого захисту. Разом з тим, пояснює скаржник, ним було з’ясовано у МТСБУ, що після виплати компенсації потерпілій стороні, відшкодування коштів, які виплатить страхова компанія, згідно діючого законодавства, з </w:t>
      </w:r>
      <w:r w:rsidR="00B54CEB">
        <w:rPr>
          <w:rFonts w:ascii="Times New Roman" w:hAnsi="Times New Roman" w:cs="Times New Roman"/>
          <w:sz w:val="24"/>
          <w:szCs w:val="24"/>
          <w:lang w:val="uk-UA"/>
        </w:rPr>
        <w:t xml:space="preserve">нього </w:t>
      </w:r>
      <w:r w:rsidRPr="00F50BFF">
        <w:rPr>
          <w:rFonts w:ascii="Times New Roman" w:hAnsi="Times New Roman" w:cs="Times New Roman"/>
          <w:sz w:val="24"/>
          <w:szCs w:val="24"/>
          <w:lang w:val="uk-UA"/>
        </w:rPr>
        <w:t>стягувати не буде</w:t>
      </w:r>
      <w:r w:rsidR="00B54CEB">
        <w:rPr>
          <w:rFonts w:ascii="Times New Roman" w:hAnsi="Times New Roman" w:cs="Times New Roman"/>
          <w:sz w:val="24"/>
          <w:szCs w:val="24"/>
          <w:lang w:val="uk-UA"/>
        </w:rPr>
        <w:t>.</w:t>
      </w:r>
    </w:p>
    <w:p w:rsidR="00A804FE" w:rsidRPr="00F50BFF" w:rsidRDefault="00B54CEB" w:rsidP="00F50BFF">
      <w:pPr>
        <w:spacing w:before="120"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Отже,</w:t>
      </w:r>
      <w:r w:rsidR="00A804FE" w:rsidRPr="00F50BFF">
        <w:rPr>
          <w:rFonts w:ascii="Times New Roman" w:hAnsi="Times New Roman" w:cs="Times New Roman"/>
          <w:sz w:val="24"/>
          <w:szCs w:val="24"/>
          <w:lang w:val="uk-UA"/>
        </w:rPr>
        <w:t xml:space="preserve"> скаржник </w:t>
      </w:r>
      <w:r w:rsidR="00133373">
        <w:rPr>
          <w:rFonts w:ascii="Times New Roman" w:hAnsi="Times New Roman" w:cs="Times New Roman"/>
          <w:sz w:val="24"/>
          <w:szCs w:val="24"/>
          <w:lang w:val="uk-UA"/>
        </w:rPr>
        <w:t xml:space="preserve">Особа_1 </w:t>
      </w:r>
      <w:r w:rsidR="00A804FE" w:rsidRPr="00F50BFF">
        <w:rPr>
          <w:rFonts w:ascii="Times New Roman" w:hAnsi="Times New Roman" w:cs="Times New Roman"/>
          <w:sz w:val="24"/>
          <w:szCs w:val="24"/>
          <w:lang w:val="uk-UA"/>
        </w:rPr>
        <w:t>вважає, що адвокат</w:t>
      </w:r>
      <w:r w:rsidR="00133373">
        <w:rPr>
          <w:rFonts w:ascii="Times New Roman" w:hAnsi="Times New Roman" w:cs="Times New Roman"/>
          <w:sz w:val="24"/>
          <w:szCs w:val="24"/>
          <w:lang w:val="uk-UA"/>
        </w:rPr>
        <w:t>Особа_2</w:t>
      </w:r>
      <w:r w:rsidR="00A804FE" w:rsidRPr="00F50BFF">
        <w:rPr>
          <w:rFonts w:ascii="Times New Roman" w:hAnsi="Times New Roman" w:cs="Times New Roman"/>
          <w:sz w:val="24"/>
          <w:szCs w:val="24"/>
          <w:lang w:val="uk-UA"/>
        </w:rPr>
        <w:t>. свідомо і навмисно робив все, щоб обдурити і зловживаючи довірою разом з поплічниками з «</w:t>
      </w:r>
      <w:r w:rsidR="00133373">
        <w:rPr>
          <w:rFonts w:ascii="Times New Roman" w:hAnsi="Times New Roman" w:cs="Times New Roman"/>
          <w:sz w:val="24"/>
          <w:szCs w:val="24"/>
          <w:lang w:val="uk-UA"/>
        </w:rPr>
        <w:t>Особа_4</w:t>
      </w:r>
      <w:r w:rsidR="00A804FE" w:rsidRPr="00F50BFF">
        <w:rPr>
          <w:rFonts w:ascii="Times New Roman" w:hAnsi="Times New Roman" w:cs="Times New Roman"/>
          <w:sz w:val="24"/>
          <w:szCs w:val="24"/>
          <w:lang w:val="uk-UA"/>
        </w:rPr>
        <w:t>» заволодів його коштами.</w:t>
      </w:r>
    </w:p>
    <w:p w:rsidR="00954CEB" w:rsidRPr="00F50BFF" w:rsidRDefault="00A804FE" w:rsidP="00F50BFF">
      <w:pPr>
        <w:spacing w:before="120" w:after="0" w:line="240" w:lineRule="auto"/>
        <w:ind w:firstLine="720"/>
        <w:jc w:val="both"/>
        <w:rPr>
          <w:rFonts w:ascii="Times New Roman" w:hAnsi="Times New Roman" w:cs="Times New Roman"/>
          <w:sz w:val="24"/>
          <w:szCs w:val="24"/>
          <w:lang w:val="uk-UA"/>
        </w:rPr>
      </w:pPr>
      <w:r w:rsidRPr="00F50BFF">
        <w:rPr>
          <w:rFonts w:ascii="Times New Roman" w:hAnsi="Times New Roman" w:cs="Times New Roman"/>
          <w:sz w:val="24"/>
          <w:szCs w:val="24"/>
          <w:lang w:val="uk-UA"/>
        </w:rPr>
        <w:t xml:space="preserve">Просить розпочати дисціплінарне провадження відносно адвоката </w:t>
      </w:r>
      <w:r w:rsidR="00133373">
        <w:rPr>
          <w:rFonts w:ascii="Times New Roman" w:hAnsi="Times New Roman" w:cs="Times New Roman"/>
          <w:sz w:val="24"/>
          <w:szCs w:val="24"/>
          <w:lang w:val="uk-UA"/>
        </w:rPr>
        <w:t xml:space="preserve">Особа_1 </w:t>
      </w:r>
      <w:r w:rsidRPr="00F50BFF">
        <w:rPr>
          <w:rFonts w:ascii="Times New Roman" w:hAnsi="Times New Roman" w:cs="Times New Roman"/>
          <w:sz w:val="24"/>
          <w:szCs w:val="24"/>
          <w:lang w:val="uk-UA"/>
        </w:rPr>
        <w:t>та накласти на нього дисциплінарне стягнення у вигляді зупинення права на заняття адвокатською діяльністю.</w:t>
      </w:r>
    </w:p>
    <w:p w:rsidR="00954CEB" w:rsidRPr="00F50BFF" w:rsidRDefault="00954CEB" w:rsidP="00F50BFF">
      <w:pPr>
        <w:pStyle w:val="a7"/>
        <w:tabs>
          <w:tab w:val="left" w:pos="567"/>
        </w:tabs>
        <w:spacing w:before="120" w:after="0" w:line="240" w:lineRule="auto"/>
        <w:ind w:left="0" w:firstLine="720"/>
        <w:contextualSpacing w:val="0"/>
        <w:jc w:val="both"/>
        <w:rPr>
          <w:rFonts w:ascii="Times New Roman" w:eastAsiaTheme="minorHAnsi" w:hAnsi="Times New Roman"/>
          <w:sz w:val="24"/>
          <w:szCs w:val="24"/>
          <w:lang w:val="uk-UA"/>
        </w:rPr>
      </w:pPr>
      <w:r w:rsidRPr="00F50BFF">
        <w:rPr>
          <w:rFonts w:ascii="Times New Roman" w:eastAsiaTheme="minorHAnsi" w:hAnsi="Times New Roman"/>
          <w:sz w:val="24"/>
          <w:szCs w:val="24"/>
          <w:lang w:val="uk-UA"/>
        </w:rPr>
        <w:t>В своїх поясненнях, адвокат зазначає, що він не був, та не є членом або учасником ТОВ «</w:t>
      </w:r>
      <w:r w:rsidR="00133373">
        <w:rPr>
          <w:rFonts w:ascii="Times New Roman" w:eastAsiaTheme="minorHAnsi" w:hAnsi="Times New Roman"/>
          <w:sz w:val="24"/>
          <w:szCs w:val="24"/>
          <w:lang w:val="uk-UA"/>
        </w:rPr>
        <w:t>Особа_4</w:t>
      </w:r>
      <w:r w:rsidRPr="00F50BFF">
        <w:rPr>
          <w:rFonts w:ascii="Times New Roman" w:eastAsiaTheme="minorHAnsi" w:hAnsi="Times New Roman"/>
          <w:sz w:val="24"/>
          <w:szCs w:val="24"/>
          <w:lang w:val="uk-UA"/>
        </w:rPr>
        <w:t>», та посадовою особою державних структур в зазначений в скарзі період часу. Грошових коштів від</w:t>
      </w:r>
      <w:r w:rsidR="00133373">
        <w:rPr>
          <w:rFonts w:ascii="Times New Roman" w:eastAsiaTheme="minorHAnsi" w:hAnsi="Times New Roman"/>
          <w:sz w:val="24"/>
          <w:szCs w:val="24"/>
          <w:lang w:val="uk-UA"/>
        </w:rPr>
        <w:t xml:space="preserve"> Особа-2</w:t>
      </w:r>
      <w:r w:rsidRPr="00F50BFF">
        <w:rPr>
          <w:rFonts w:ascii="Times New Roman" w:eastAsiaTheme="minorHAnsi" w:hAnsi="Times New Roman"/>
          <w:sz w:val="24"/>
          <w:szCs w:val="24"/>
          <w:lang w:val="uk-UA"/>
        </w:rPr>
        <w:t>,  ніколи не отримував. Відносно факту дорожньо-транспортної події яка сталась за участі</w:t>
      </w:r>
      <w:r w:rsidR="00133373">
        <w:rPr>
          <w:rFonts w:ascii="Times New Roman" w:eastAsiaTheme="minorHAnsi" w:hAnsi="Times New Roman"/>
          <w:sz w:val="24"/>
          <w:szCs w:val="24"/>
          <w:lang w:val="uk-UA"/>
        </w:rPr>
        <w:t>Особа_1</w:t>
      </w:r>
      <w:r w:rsidRPr="00F50BFF">
        <w:rPr>
          <w:rFonts w:ascii="Times New Roman" w:eastAsiaTheme="minorHAnsi" w:hAnsi="Times New Roman"/>
          <w:sz w:val="24"/>
          <w:szCs w:val="24"/>
          <w:lang w:val="uk-UA"/>
        </w:rPr>
        <w:t>, адвокат дійсно надав йому відповідну теоретичну консультацію, оскільки має досвід як розслідування дорожньо-транспортних подій так і захисту незалежно від процесуального захисту сторони.</w:t>
      </w:r>
    </w:p>
    <w:p w:rsidR="00954CEB" w:rsidRPr="00F50BFF" w:rsidRDefault="00954CEB" w:rsidP="00F50BFF">
      <w:pPr>
        <w:pStyle w:val="a7"/>
        <w:tabs>
          <w:tab w:val="left" w:pos="567"/>
        </w:tabs>
        <w:spacing w:before="120" w:after="0" w:line="240" w:lineRule="auto"/>
        <w:ind w:left="0" w:firstLine="720"/>
        <w:contextualSpacing w:val="0"/>
        <w:jc w:val="both"/>
        <w:rPr>
          <w:rFonts w:ascii="Times New Roman" w:eastAsiaTheme="minorHAnsi" w:hAnsi="Times New Roman"/>
          <w:sz w:val="24"/>
          <w:szCs w:val="24"/>
          <w:lang w:val="uk-UA"/>
        </w:rPr>
      </w:pPr>
      <w:r w:rsidRPr="00F50BFF">
        <w:rPr>
          <w:rFonts w:ascii="Times New Roman" w:eastAsiaTheme="minorHAnsi" w:hAnsi="Times New Roman"/>
          <w:sz w:val="24"/>
          <w:szCs w:val="24"/>
          <w:lang w:val="uk-UA"/>
        </w:rPr>
        <w:t xml:space="preserve">В рамках юридичної консультації, скаржнику було роз'яснено стратегії його захисту, та правові наслідки від її відхилення. За раніше погодженою домовленістю 03 липня 2024 року, він разом із скаржником прибув до Голосіївського районного суду міста Києва до судді </w:t>
      </w:r>
      <w:r w:rsidR="00133373">
        <w:rPr>
          <w:rFonts w:ascii="Times New Roman" w:eastAsiaTheme="minorHAnsi" w:hAnsi="Times New Roman"/>
          <w:sz w:val="24"/>
          <w:szCs w:val="24"/>
          <w:lang w:val="uk-UA"/>
        </w:rPr>
        <w:t>Особа_7</w:t>
      </w:r>
      <w:r w:rsidRPr="00F50BFF">
        <w:rPr>
          <w:rFonts w:ascii="Times New Roman" w:eastAsiaTheme="minorHAnsi" w:hAnsi="Times New Roman"/>
          <w:sz w:val="24"/>
          <w:szCs w:val="24"/>
          <w:lang w:val="uk-UA"/>
        </w:rPr>
        <w:t>в провад</w:t>
      </w:r>
      <w:r w:rsidR="00133373">
        <w:rPr>
          <w:rFonts w:ascii="Times New Roman" w:eastAsiaTheme="minorHAnsi" w:hAnsi="Times New Roman"/>
          <w:sz w:val="24"/>
          <w:szCs w:val="24"/>
          <w:lang w:val="uk-UA"/>
        </w:rPr>
        <w:t>женні якої перебувала справа NeІнформація_1</w:t>
      </w:r>
      <w:r w:rsidRPr="00F50BFF">
        <w:rPr>
          <w:rFonts w:ascii="Times New Roman" w:eastAsiaTheme="minorHAnsi" w:hAnsi="Times New Roman"/>
          <w:sz w:val="24"/>
          <w:szCs w:val="24"/>
          <w:lang w:val="uk-UA"/>
        </w:rPr>
        <w:t>. В цей день з метою ознайомлення з матеріалами справи між ними була підписана угода, в якій не обумовлювались розміри гонорару і зазначена угода носила суто формальний характер з метою доступу до матеріалів справи для розуміння фактичних обставин справи і побудови належного захисту.</w:t>
      </w:r>
    </w:p>
    <w:p w:rsidR="00954CEB" w:rsidRPr="00F50BFF" w:rsidRDefault="00954CEB" w:rsidP="00F50BFF">
      <w:pPr>
        <w:pStyle w:val="a7"/>
        <w:tabs>
          <w:tab w:val="left" w:pos="567"/>
        </w:tabs>
        <w:spacing w:before="120" w:after="0" w:line="240" w:lineRule="auto"/>
        <w:ind w:left="0" w:firstLine="720"/>
        <w:contextualSpacing w:val="0"/>
        <w:jc w:val="both"/>
        <w:rPr>
          <w:rFonts w:ascii="Times New Roman" w:eastAsiaTheme="minorHAnsi" w:hAnsi="Times New Roman"/>
          <w:sz w:val="24"/>
          <w:szCs w:val="24"/>
          <w:lang w:val="uk-UA"/>
        </w:rPr>
      </w:pPr>
      <w:r w:rsidRPr="00F50BFF">
        <w:rPr>
          <w:rFonts w:ascii="Times New Roman" w:eastAsiaTheme="minorHAnsi" w:hAnsi="Times New Roman"/>
          <w:sz w:val="24"/>
          <w:szCs w:val="24"/>
          <w:lang w:val="uk-UA"/>
        </w:rPr>
        <w:t xml:space="preserve">Адвокат далі пояснює, що судді  </w:t>
      </w:r>
      <w:r w:rsidR="00133373">
        <w:rPr>
          <w:rFonts w:ascii="Times New Roman" w:eastAsiaTheme="minorHAnsi" w:hAnsi="Times New Roman"/>
          <w:sz w:val="24"/>
          <w:szCs w:val="24"/>
          <w:lang w:val="uk-UA"/>
        </w:rPr>
        <w:t xml:space="preserve">Особа_7 </w:t>
      </w:r>
      <w:r w:rsidRPr="00F50BFF">
        <w:rPr>
          <w:rFonts w:ascii="Times New Roman" w:eastAsiaTheme="minorHAnsi" w:hAnsi="Times New Roman"/>
          <w:sz w:val="24"/>
          <w:szCs w:val="24"/>
          <w:lang w:val="uk-UA"/>
        </w:rPr>
        <w:t xml:space="preserve">в зазначений день не було, тому секретарі надали до ознайомлення матеріали справи та погодили наступну дату слухання на 09.07.2024 року. </w:t>
      </w:r>
    </w:p>
    <w:p w:rsidR="00954CEB" w:rsidRPr="00F50BFF" w:rsidRDefault="00954CEB" w:rsidP="00F50BFF">
      <w:pPr>
        <w:pStyle w:val="a7"/>
        <w:tabs>
          <w:tab w:val="left" w:pos="567"/>
        </w:tabs>
        <w:spacing w:before="120" w:after="0" w:line="240" w:lineRule="auto"/>
        <w:ind w:left="0" w:firstLine="720"/>
        <w:contextualSpacing w:val="0"/>
        <w:jc w:val="both"/>
        <w:rPr>
          <w:rFonts w:ascii="Times New Roman" w:eastAsiaTheme="minorHAnsi" w:hAnsi="Times New Roman"/>
          <w:sz w:val="24"/>
          <w:szCs w:val="24"/>
          <w:lang w:val="uk-UA"/>
        </w:rPr>
      </w:pPr>
      <w:r w:rsidRPr="00F50BFF">
        <w:rPr>
          <w:rFonts w:ascii="Times New Roman" w:eastAsiaTheme="minorHAnsi" w:hAnsi="Times New Roman"/>
          <w:sz w:val="24"/>
          <w:szCs w:val="24"/>
          <w:lang w:val="uk-UA"/>
        </w:rPr>
        <w:t xml:space="preserve"> Зазначає, що 09.07.2024 року з урахуванням наданих пояснень та клопотань, суддя</w:t>
      </w:r>
      <w:r w:rsidR="00133373">
        <w:rPr>
          <w:rFonts w:ascii="Times New Roman" w:eastAsiaTheme="minorHAnsi" w:hAnsi="Times New Roman"/>
          <w:sz w:val="24"/>
          <w:szCs w:val="24"/>
          <w:lang w:val="uk-UA"/>
        </w:rPr>
        <w:t>Особа_7</w:t>
      </w:r>
      <w:r w:rsidRPr="00F50BFF">
        <w:rPr>
          <w:rFonts w:ascii="Times New Roman" w:eastAsiaTheme="minorHAnsi" w:hAnsi="Times New Roman"/>
          <w:sz w:val="24"/>
          <w:szCs w:val="24"/>
          <w:lang w:val="uk-UA"/>
        </w:rPr>
        <w:t xml:space="preserve"> винесла Постанову про притягнення </w:t>
      </w:r>
      <w:r w:rsidR="007D62F4">
        <w:rPr>
          <w:rFonts w:ascii="Times New Roman" w:eastAsiaTheme="minorHAnsi" w:hAnsi="Times New Roman"/>
          <w:sz w:val="24"/>
          <w:szCs w:val="24"/>
          <w:lang w:val="uk-UA"/>
        </w:rPr>
        <w:t>Особа_1</w:t>
      </w:r>
      <w:r w:rsidR="00133373">
        <w:rPr>
          <w:rFonts w:ascii="Times New Roman" w:eastAsiaTheme="minorHAnsi" w:hAnsi="Times New Roman"/>
          <w:sz w:val="24"/>
          <w:szCs w:val="24"/>
          <w:lang w:val="uk-UA"/>
        </w:rPr>
        <w:t xml:space="preserve"> </w:t>
      </w:r>
      <w:r w:rsidRPr="00F50BFF">
        <w:rPr>
          <w:rFonts w:ascii="Times New Roman" w:eastAsiaTheme="minorHAnsi" w:hAnsi="Times New Roman"/>
          <w:sz w:val="24"/>
          <w:szCs w:val="24"/>
          <w:lang w:val="uk-UA"/>
        </w:rPr>
        <w:t>за ст. 124 КУпАП до  адміністративної відповідальності у вигляді штрафу без позбавлення</w:t>
      </w:r>
      <w:r w:rsidR="00133373">
        <w:rPr>
          <w:rFonts w:ascii="Times New Roman" w:eastAsiaTheme="minorHAnsi" w:hAnsi="Times New Roman"/>
          <w:sz w:val="24"/>
          <w:szCs w:val="24"/>
          <w:lang w:val="uk-UA"/>
        </w:rPr>
        <w:t xml:space="preserve"> Особа_1</w:t>
      </w:r>
      <w:r w:rsidRPr="00F50BFF">
        <w:rPr>
          <w:rFonts w:ascii="Times New Roman" w:eastAsiaTheme="minorHAnsi" w:hAnsi="Times New Roman"/>
          <w:sz w:val="24"/>
          <w:szCs w:val="24"/>
          <w:lang w:val="uk-UA"/>
        </w:rPr>
        <w:t>. права керування транспортними засобами. Адвокат вказує, що в той день в судовому засіданні, участі не приймав, оскільки потрапив до травмпункту Бучацької міської лікарні що підтверджується довідкою № 42. Про цю обставину він повідоми</w:t>
      </w:r>
      <w:r w:rsidR="008C39EF">
        <w:rPr>
          <w:rFonts w:ascii="Times New Roman" w:eastAsiaTheme="minorHAnsi" w:hAnsi="Times New Roman"/>
          <w:sz w:val="24"/>
          <w:szCs w:val="24"/>
          <w:lang w:val="uk-UA"/>
        </w:rPr>
        <w:t>в</w:t>
      </w:r>
      <w:r w:rsidRPr="00F50BFF">
        <w:rPr>
          <w:rFonts w:ascii="Times New Roman" w:eastAsiaTheme="minorHAnsi" w:hAnsi="Times New Roman"/>
          <w:sz w:val="24"/>
          <w:szCs w:val="24"/>
          <w:lang w:val="uk-UA"/>
        </w:rPr>
        <w:t xml:space="preserve"> і суд і скаржника, але суд не взяв це до уваги. </w:t>
      </w:r>
    </w:p>
    <w:p w:rsidR="00954CEB" w:rsidRPr="00F50BFF" w:rsidRDefault="00954CEB" w:rsidP="00F50BFF">
      <w:pPr>
        <w:pStyle w:val="a7"/>
        <w:tabs>
          <w:tab w:val="left" w:pos="567"/>
        </w:tabs>
        <w:spacing w:before="120" w:after="0" w:line="240" w:lineRule="auto"/>
        <w:ind w:left="0" w:firstLine="720"/>
        <w:contextualSpacing w:val="0"/>
        <w:jc w:val="both"/>
        <w:rPr>
          <w:rFonts w:ascii="Times New Roman" w:eastAsiaTheme="minorHAnsi" w:hAnsi="Times New Roman"/>
          <w:sz w:val="24"/>
          <w:szCs w:val="24"/>
          <w:lang w:val="uk-UA"/>
        </w:rPr>
      </w:pPr>
      <w:r w:rsidRPr="00F50BFF">
        <w:rPr>
          <w:rFonts w:ascii="Times New Roman" w:eastAsiaTheme="minorHAnsi" w:hAnsi="Times New Roman"/>
          <w:sz w:val="24"/>
          <w:szCs w:val="24"/>
          <w:lang w:val="uk-UA"/>
        </w:rPr>
        <w:t>Адвокат пояснює, що надаючи консультацію стосовно справи №</w:t>
      </w:r>
      <w:r w:rsidR="00133373">
        <w:rPr>
          <w:rFonts w:ascii="Times New Roman" w:eastAsiaTheme="minorHAnsi" w:hAnsi="Times New Roman"/>
          <w:sz w:val="24"/>
          <w:szCs w:val="24"/>
          <w:lang w:val="uk-UA"/>
        </w:rPr>
        <w:t>Інформація_1</w:t>
      </w:r>
      <w:r w:rsidRPr="00F50BFF">
        <w:rPr>
          <w:rFonts w:ascii="Times New Roman" w:eastAsiaTheme="minorHAnsi" w:hAnsi="Times New Roman"/>
          <w:sz w:val="24"/>
          <w:szCs w:val="24"/>
          <w:lang w:val="uk-UA"/>
        </w:rPr>
        <w:t>, яка перебувала в провадженні судді Голосіївського районного суду міста Києва, він повідомив скаржника, що існує дуже велика вірогідність  притягнення до адміністративної відповідальності, роз’яснив наслідки притягнення і що необхідно робити щоб обмежитись тільки штрафом без позбавлення. Також пояснив, що існує висока вірогідність появи цивільних позовів з вимогами до нього про відшкодування матеріальних та моральних збитків, від постраждалої сторони та можливо від страхових компаній, оскільки його відповідальність не була застрахована і він належним чином не повідомив МТСБУ про факт дорожньо-транспортної події за його участю, що треба приділити увагу щодо оцінки завданих збитків та інших вимог які будуть пред'являтись до нього.</w:t>
      </w:r>
    </w:p>
    <w:p w:rsidR="00133373" w:rsidRDefault="00954CEB" w:rsidP="00F50BFF">
      <w:pPr>
        <w:pStyle w:val="a7"/>
        <w:tabs>
          <w:tab w:val="left" w:pos="567"/>
        </w:tabs>
        <w:spacing w:before="120" w:after="0" w:line="240" w:lineRule="auto"/>
        <w:ind w:left="0" w:firstLine="720"/>
        <w:contextualSpacing w:val="0"/>
        <w:jc w:val="both"/>
        <w:rPr>
          <w:rFonts w:ascii="Times New Roman" w:eastAsiaTheme="minorHAnsi" w:hAnsi="Times New Roman"/>
          <w:sz w:val="24"/>
          <w:szCs w:val="24"/>
          <w:lang w:val="uk-UA"/>
        </w:rPr>
      </w:pPr>
      <w:r w:rsidRPr="00F50BFF">
        <w:rPr>
          <w:rFonts w:ascii="Times New Roman" w:eastAsiaTheme="minorHAnsi" w:hAnsi="Times New Roman"/>
          <w:sz w:val="24"/>
          <w:szCs w:val="24"/>
          <w:lang w:val="uk-UA"/>
        </w:rPr>
        <w:lastRenderedPageBreak/>
        <w:t>Зазначає, що на вимогу</w:t>
      </w:r>
      <w:r w:rsidR="00133373">
        <w:rPr>
          <w:rFonts w:ascii="Times New Roman" w:eastAsiaTheme="minorHAnsi" w:hAnsi="Times New Roman"/>
          <w:sz w:val="24"/>
          <w:szCs w:val="24"/>
          <w:lang w:val="uk-UA"/>
        </w:rPr>
        <w:t>Особа_1</w:t>
      </w:r>
      <w:r w:rsidRPr="00F50BFF">
        <w:rPr>
          <w:rFonts w:ascii="Times New Roman" w:eastAsiaTheme="minorHAnsi" w:hAnsi="Times New Roman"/>
          <w:sz w:val="24"/>
          <w:szCs w:val="24"/>
          <w:lang w:val="uk-UA"/>
        </w:rPr>
        <w:t xml:space="preserve">, він склав апеляційну скаргу на постанову від 09.07.2024 року, але через відсутність розуміння та відхилення від обраної стратегії захисту, він був вимушений відмовитись від подальшого представництва інтересів </w:t>
      </w:r>
      <w:r w:rsidR="00133373">
        <w:rPr>
          <w:rFonts w:ascii="Times New Roman" w:eastAsiaTheme="minorHAnsi" w:hAnsi="Times New Roman"/>
          <w:sz w:val="24"/>
          <w:szCs w:val="24"/>
          <w:lang w:val="uk-UA"/>
        </w:rPr>
        <w:t>Особа_1.</w:t>
      </w:r>
    </w:p>
    <w:p w:rsidR="00954CEB" w:rsidRPr="00F50BFF" w:rsidRDefault="00954CEB" w:rsidP="00F50BFF">
      <w:pPr>
        <w:pStyle w:val="a7"/>
        <w:tabs>
          <w:tab w:val="left" w:pos="567"/>
        </w:tabs>
        <w:spacing w:before="120" w:after="0" w:line="240" w:lineRule="auto"/>
        <w:ind w:left="0" w:firstLine="720"/>
        <w:contextualSpacing w:val="0"/>
        <w:jc w:val="both"/>
        <w:rPr>
          <w:rFonts w:ascii="Times New Roman" w:eastAsiaTheme="minorHAnsi" w:hAnsi="Times New Roman"/>
          <w:sz w:val="24"/>
          <w:szCs w:val="24"/>
          <w:lang w:val="uk-UA"/>
        </w:rPr>
      </w:pPr>
      <w:r w:rsidRPr="00F50BFF">
        <w:rPr>
          <w:rFonts w:ascii="Times New Roman" w:eastAsiaTheme="minorHAnsi" w:hAnsi="Times New Roman"/>
          <w:sz w:val="24"/>
          <w:szCs w:val="24"/>
          <w:lang w:val="uk-UA"/>
        </w:rPr>
        <w:t xml:space="preserve">Адвокат пояснює, що копія договору між ним та скаржником, що додана до скарги, не відповідає фактичній що знаходиться в матеріалах справи. Припускає, що друга сторінка взята з якогось іншого документа (відрізняється шрифтами, та нумерацією розділів). Оригінал договору знаходиться в матеріалах судової справи і підписувався безпосередньо </w:t>
      </w:r>
      <w:r w:rsidR="00133373">
        <w:rPr>
          <w:rFonts w:ascii="Times New Roman" w:eastAsiaTheme="minorHAnsi" w:hAnsi="Times New Roman"/>
          <w:sz w:val="24"/>
          <w:szCs w:val="24"/>
          <w:lang w:val="uk-UA"/>
        </w:rPr>
        <w:t>Особа_1,</w:t>
      </w:r>
      <w:r w:rsidRPr="00F50BFF">
        <w:rPr>
          <w:rFonts w:ascii="Times New Roman" w:eastAsiaTheme="minorHAnsi" w:hAnsi="Times New Roman"/>
          <w:sz w:val="24"/>
          <w:szCs w:val="24"/>
          <w:lang w:val="uk-UA"/>
        </w:rPr>
        <w:t>а мотивування що це робив не скаржник, вважає наклепом. На підставі наведених у поясненнях обставин просить відмовити в задоволені вимог викладених в скарзі</w:t>
      </w:r>
      <w:r w:rsidR="00133373">
        <w:rPr>
          <w:rFonts w:ascii="Times New Roman" w:eastAsiaTheme="minorHAnsi" w:hAnsi="Times New Roman"/>
          <w:sz w:val="24"/>
          <w:szCs w:val="24"/>
          <w:lang w:val="uk-UA"/>
        </w:rPr>
        <w:t xml:space="preserve"> Особа_1</w:t>
      </w:r>
      <w:r w:rsidRPr="00F50BFF">
        <w:rPr>
          <w:rFonts w:ascii="Times New Roman" w:eastAsiaTheme="minorHAnsi" w:hAnsi="Times New Roman"/>
          <w:sz w:val="24"/>
          <w:szCs w:val="24"/>
          <w:lang w:val="uk-UA"/>
        </w:rPr>
        <w:t>.</w:t>
      </w:r>
    </w:p>
    <w:p w:rsidR="001A7E6D" w:rsidRPr="00F50BFF" w:rsidRDefault="001A7E6D" w:rsidP="00F50BFF">
      <w:pPr>
        <w:pStyle w:val="a7"/>
        <w:tabs>
          <w:tab w:val="left" w:pos="567"/>
        </w:tabs>
        <w:spacing w:before="120" w:after="0" w:line="240" w:lineRule="auto"/>
        <w:ind w:left="0" w:firstLine="720"/>
        <w:contextualSpacing w:val="0"/>
        <w:jc w:val="both"/>
        <w:rPr>
          <w:rFonts w:ascii="Times New Roman" w:hAnsi="Times New Roman"/>
          <w:b/>
          <w:sz w:val="24"/>
          <w:szCs w:val="24"/>
          <w:lang w:val="uk-UA"/>
        </w:rPr>
      </w:pPr>
      <w:r w:rsidRPr="00F50BFF">
        <w:rPr>
          <w:rFonts w:ascii="Times New Roman" w:hAnsi="Times New Roman"/>
          <w:b/>
          <w:sz w:val="24"/>
          <w:szCs w:val="24"/>
          <w:lang w:val="uk-UA"/>
        </w:rPr>
        <w:t>Виклад встановлених обставин</w:t>
      </w:r>
    </w:p>
    <w:p w:rsidR="00133373" w:rsidRDefault="001A7E6D" w:rsidP="00F50BFF">
      <w:pPr>
        <w:pStyle w:val="a7"/>
        <w:tabs>
          <w:tab w:val="left" w:pos="567"/>
        </w:tabs>
        <w:spacing w:before="120" w:after="0" w:line="240" w:lineRule="auto"/>
        <w:ind w:left="0" w:firstLine="567"/>
        <w:contextualSpacing w:val="0"/>
        <w:jc w:val="both"/>
        <w:rPr>
          <w:rFonts w:ascii="Times New Roman" w:hAnsi="Times New Roman"/>
          <w:sz w:val="24"/>
          <w:szCs w:val="24"/>
          <w:lang w:val="uk-UA"/>
        </w:rPr>
      </w:pPr>
      <w:r w:rsidRPr="00F50BFF">
        <w:rPr>
          <w:rFonts w:ascii="Times New Roman" w:hAnsi="Times New Roman"/>
          <w:sz w:val="24"/>
          <w:szCs w:val="24"/>
          <w:lang w:val="uk-UA"/>
        </w:rPr>
        <w:t xml:space="preserve">Згідно даних  Єдиного реєстру адвокатів України: адвокат  </w:t>
      </w:r>
      <w:r w:rsidR="00133373">
        <w:rPr>
          <w:rFonts w:ascii="Times New Roman" w:hAnsi="Times New Roman"/>
          <w:sz w:val="24"/>
          <w:szCs w:val="24"/>
          <w:lang w:val="uk-UA"/>
        </w:rPr>
        <w:t>Особа-2</w:t>
      </w:r>
      <w:r w:rsidRPr="00F50BFF">
        <w:rPr>
          <w:rFonts w:ascii="Times New Roman" w:hAnsi="Times New Roman"/>
          <w:sz w:val="24"/>
          <w:szCs w:val="24"/>
          <w:lang w:val="uk-UA"/>
        </w:rPr>
        <w:t xml:space="preserve">, обліковується у Раді адвокатів Донецької області, має </w:t>
      </w:r>
      <w:r w:rsidR="00EE6AE2" w:rsidRPr="00F50BFF">
        <w:rPr>
          <w:rFonts w:ascii="Times New Roman" w:hAnsi="Times New Roman"/>
          <w:sz w:val="24"/>
          <w:szCs w:val="24"/>
          <w:lang w:val="uk-UA"/>
        </w:rPr>
        <w:t xml:space="preserve">свідоцтво про право на заняття адвокатською діяльністю </w:t>
      </w:r>
      <w:r w:rsidR="00133373">
        <w:rPr>
          <w:rFonts w:ascii="Times New Roman" w:hAnsi="Times New Roman"/>
          <w:sz w:val="24"/>
          <w:szCs w:val="24"/>
          <w:lang w:val="uk-UA"/>
        </w:rPr>
        <w:t>Інформація_1.</w:t>
      </w:r>
    </w:p>
    <w:p w:rsidR="00133373" w:rsidRDefault="001A7E6D" w:rsidP="00F50BFF">
      <w:pPr>
        <w:pStyle w:val="a7"/>
        <w:tabs>
          <w:tab w:val="left" w:pos="567"/>
        </w:tabs>
        <w:spacing w:before="120" w:after="0" w:line="240" w:lineRule="auto"/>
        <w:ind w:left="0" w:firstLine="567"/>
        <w:contextualSpacing w:val="0"/>
        <w:jc w:val="both"/>
        <w:rPr>
          <w:rFonts w:ascii="Times New Roman" w:hAnsi="Times New Roman"/>
          <w:color w:val="181818"/>
          <w:sz w:val="24"/>
          <w:szCs w:val="24"/>
          <w:lang w:val="uk-UA"/>
        </w:rPr>
      </w:pPr>
      <w:r w:rsidRPr="00F50BFF">
        <w:rPr>
          <w:rFonts w:ascii="Times New Roman" w:eastAsia="Times New Roman" w:hAnsi="Times New Roman"/>
          <w:sz w:val="24"/>
          <w:szCs w:val="24"/>
          <w:lang w:val="uk-UA"/>
        </w:rPr>
        <w:t xml:space="preserve">Адреса основного робочого місця, зазначена в ЄРАУ: </w:t>
      </w:r>
      <w:r w:rsidR="00133373">
        <w:rPr>
          <w:rFonts w:ascii="Times New Roman" w:hAnsi="Times New Roman"/>
          <w:color w:val="181818"/>
          <w:sz w:val="24"/>
          <w:szCs w:val="24"/>
          <w:lang w:val="uk-UA"/>
        </w:rPr>
        <w:t>Інформація_3.</w:t>
      </w:r>
    </w:p>
    <w:p w:rsidR="00650879" w:rsidRPr="00F50BFF" w:rsidRDefault="00650879" w:rsidP="00F50BFF">
      <w:pPr>
        <w:pStyle w:val="a7"/>
        <w:tabs>
          <w:tab w:val="left" w:pos="567"/>
        </w:tabs>
        <w:spacing w:before="120" w:after="0" w:line="240" w:lineRule="auto"/>
        <w:ind w:left="0" w:firstLine="567"/>
        <w:contextualSpacing w:val="0"/>
        <w:jc w:val="both"/>
        <w:rPr>
          <w:rFonts w:ascii="Times New Roman" w:eastAsia="Times New Roman" w:hAnsi="Times New Roman"/>
          <w:sz w:val="24"/>
          <w:szCs w:val="24"/>
          <w:lang w:val="uk-UA"/>
        </w:rPr>
      </w:pPr>
      <w:r w:rsidRPr="00F50BFF">
        <w:rPr>
          <w:rFonts w:ascii="Times New Roman" w:eastAsia="Times New Roman" w:hAnsi="Times New Roman"/>
          <w:sz w:val="24"/>
          <w:szCs w:val="24"/>
          <w:lang w:val="uk-UA"/>
        </w:rPr>
        <w:t xml:space="preserve">Між адвокатом </w:t>
      </w:r>
      <w:r w:rsidR="00133373">
        <w:rPr>
          <w:rFonts w:ascii="Times New Roman" w:eastAsia="Times New Roman" w:hAnsi="Times New Roman"/>
          <w:sz w:val="24"/>
          <w:szCs w:val="24"/>
          <w:lang w:val="uk-UA"/>
        </w:rPr>
        <w:t xml:space="preserve">Особа_2 </w:t>
      </w:r>
      <w:r w:rsidRPr="00F50BFF">
        <w:rPr>
          <w:rFonts w:ascii="Times New Roman" w:eastAsia="Times New Roman" w:hAnsi="Times New Roman"/>
          <w:sz w:val="24"/>
          <w:szCs w:val="24"/>
          <w:lang w:val="uk-UA"/>
        </w:rPr>
        <w:t xml:space="preserve">та </w:t>
      </w:r>
      <w:r w:rsidR="00133373">
        <w:rPr>
          <w:rFonts w:ascii="Times New Roman" w:eastAsia="Times New Roman" w:hAnsi="Times New Roman"/>
          <w:sz w:val="24"/>
          <w:szCs w:val="24"/>
          <w:lang w:val="uk-UA"/>
        </w:rPr>
        <w:t xml:space="preserve">Особа_1 </w:t>
      </w:r>
      <w:r w:rsidRPr="00F50BFF">
        <w:rPr>
          <w:rFonts w:ascii="Times New Roman" w:eastAsia="Times New Roman" w:hAnsi="Times New Roman"/>
          <w:sz w:val="24"/>
          <w:szCs w:val="24"/>
          <w:lang w:val="uk-UA"/>
        </w:rPr>
        <w:t xml:space="preserve">був укладений договір про надання правової допомоги № б/н від 03.07.2024 року. Відповідно до п. 1.1. Договору визначено, що Клієнт доручає, а Адвокат здійснює правову допомогу Клієнту, в обсязі та на умовах, які передбачені цим договором, а саме: представництво та захист інтересів Клієнта  у всіх установах незалежно від форм власності, у судах всіх інстанцій України щодо будь-яких питань, що стосуються клієнта. </w:t>
      </w:r>
    </w:p>
    <w:p w:rsidR="00650879" w:rsidRPr="00F50BFF" w:rsidRDefault="00650879" w:rsidP="00F50BFF">
      <w:pPr>
        <w:pStyle w:val="a7"/>
        <w:tabs>
          <w:tab w:val="left" w:pos="567"/>
        </w:tabs>
        <w:spacing w:before="120" w:after="0" w:line="240" w:lineRule="auto"/>
        <w:ind w:left="0" w:firstLine="567"/>
        <w:contextualSpacing w:val="0"/>
        <w:jc w:val="both"/>
        <w:rPr>
          <w:rFonts w:ascii="Times New Roman" w:eastAsia="Times New Roman" w:hAnsi="Times New Roman"/>
          <w:sz w:val="24"/>
          <w:szCs w:val="24"/>
          <w:lang w:val="uk-UA"/>
        </w:rPr>
      </w:pPr>
      <w:r w:rsidRPr="00F50BFF">
        <w:rPr>
          <w:rFonts w:ascii="Times New Roman" w:eastAsia="Times New Roman" w:hAnsi="Times New Roman"/>
          <w:sz w:val="24"/>
          <w:szCs w:val="24"/>
          <w:lang w:val="uk-UA"/>
        </w:rPr>
        <w:t>Відповідно до Постанови Голосіївського районного суду</w:t>
      </w:r>
      <w:r w:rsidR="000E180B" w:rsidRPr="00F50BFF">
        <w:rPr>
          <w:rFonts w:ascii="Times New Roman" w:eastAsia="Times New Roman" w:hAnsi="Times New Roman"/>
          <w:sz w:val="24"/>
          <w:szCs w:val="24"/>
          <w:lang w:val="uk-UA"/>
        </w:rPr>
        <w:t xml:space="preserve"> від 09.07.2024 року у справі № </w:t>
      </w:r>
      <w:r w:rsidR="00133373">
        <w:rPr>
          <w:rFonts w:ascii="Times New Roman" w:eastAsia="Times New Roman" w:hAnsi="Times New Roman"/>
          <w:sz w:val="24"/>
          <w:szCs w:val="24"/>
          <w:lang w:val="uk-UA"/>
        </w:rPr>
        <w:t xml:space="preserve">Інформація_2 </w:t>
      </w:r>
      <w:r w:rsidR="000E180B" w:rsidRPr="00F50BFF">
        <w:rPr>
          <w:rFonts w:ascii="Times New Roman" w:eastAsia="Times New Roman" w:hAnsi="Times New Roman"/>
          <w:sz w:val="24"/>
          <w:szCs w:val="24"/>
          <w:lang w:val="uk-UA"/>
        </w:rPr>
        <w:t>зазначено, що</w:t>
      </w:r>
      <w:r w:rsidR="00133373">
        <w:rPr>
          <w:rFonts w:ascii="Times New Roman" w:eastAsia="Times New Roman" w:hAnsi="Times New Roman"/>
          <w:sz w:val="24"/>
          <w:szCs w:val="24"/>
          <w:lang w:val="uk-UA"/>
        </w:rPr>
        <w:t>Особа_1</w:t>
      </w:r>
      <w:r w:rsidR="000E180B" w:rsidRPr="00F50BFF">
        <w:rPr>
          <w:rFonts w:ascii="Times New Roman" w:eastAsia="Times New Roman" w:hAnsi="Times New Roman"/>
          <w:sz w:val="24"/>
          <w:szCs w:val="24"/>
          <w:lang w:val="uk-UA"/>
        </w:rPr>
        <w:t xml:space="preserve"> </w:t>
      </w:r>
      <w:r w:rsidRPr="00F50BFF">
        <w:rPr>
          <w:rFonts w:ascii="Times New Roman" w:eastAsia="Times New Roman" w:hAnsi="Times New Roman"/>
          <w:sz w:val="24"/>
          <w:szCs w:val="24"/>
          <w:lang w:val="uk-UA"/>
        </w:rPr>
        <w:t xml:space="preserve"> </w:t>
      </w:r>
      <w:r w:rsidR="000E180B" w:rsidRPr="00F50BFF">
        <w:rPr>
          <w:rFonts w:ascii="Times New Roman" w:eastAsia="Times New Roman" w:hAnsi="Times New Roman"/>
          <w:sz w:val="24"/>
          <w:szCs w:val="24"/>
          <w:lang w:val="uk-UA"/>
        </w:rPr>
        <w:t>у судове засідання не з'явився, про день та час слухання справи повідомлений належним чином, від нього не надійшло клопотання про відкладення розгляду справи, а тому розгляд справи вважаю був проведений у його відсутність на підставі доказів, що містяться в матеріалах справи.</w:t>
      </w:r>
      <w:r w:rsidR="00133373">
        <w:rPr>
          <w:rFonts w:ascii="Times New Roman" w:eastAsia="Times New Roman" w:hAnsi="Times New Roman"/>
          <w:sz w:val="24"/>
          <w:szCs w:val="24"/>
          <w:lang w:val="uk-UA"/>
        </w:rPr>
        <w:t xml:space="preserve">  Особа_1</w:t>
      </w:r>
      <w:r w:rsidR="000E180B" w:rsidRPr="00F50BFF">
        <w:rPr>
          <w:rFonts w:ascii="Times New Roman" w:eastAsia="Times New Roman" w:hAnsi="Times New Roman"/>
          <w:sz w:val="24"/>
          <w:szCs w:val="24"/>
          <w:lang w:val="uk-UA"/>
        </w:rPr>
        <w:t>суд визнав винним у скоєнні правопорушення, передбаченого ст.124 КУпАП.</w:t>
      </w:r>
    </w:p>
    <w:p w:rsidR="0029429E" w:rsidRPr="00F50BFF" w:rsidRDefault="000E180B" w:rsidP="00F50BFF">
      <w:pPr>
        <w:pStyle w:val="a7"/>
        <w:tabs>
          <w:tab w:val="left" w:pos="567"/>
        </w:tabs>
        <w:spacing w:before="120" w:after="0" w:line="240" w:lineRule="auto"/>
        <w:ind w:left="0" w:firstLine="567"/>
        <w:contextualSpacing w:val="0"/>
        <w:jc w:val="both"/>
        <w:rPr>
          <w:rFonts w:ascii="Times New Roman" w:eastAsia="Times New Roman" w:hAnsi="Times New Roman"/>
          <w:sz w:val="24"/>
          <w:szCs w:val="24"/>
          <w:lang w:val="uk-UA"/>
        </w:rPr>
      </w:pPr>
      <w:r w:rsidRPr="00F50BFF">
        <w:rPr>
          <w:rFonts w:ascii="Times New Roman" w:eastAsia="Times New Roman" w:hAnsi="Times New Roman"/>
          <w:sz w:val="24"/>
          <w:szCs w:val="24"/>
          <w:lang w:val="uk-UA"/>
        </w:rPr>
        <w:t xml:space="preserve"> Відповідно до листа МТСБУ № 3</w:t>
      </w:r>
      <w:r w:rsidR="0029429E" w:rsidRPr="00F50BFF">
        <w:rPr>
          <w:rFonts w:ascii="Times New Roman" w:eastAsia="Times New Roman" w:hAnsi="Times New Roman"/>
          <w:sz w:val="24"/>
          <w:szCs w:val="24"/>
          <w:lang w:val="uk-UA"/>
        </w:rPr>
        <w:t>-016/35970</w:t>
      </w:r>
      <w:r w:rsidRPr="00F50BFF">
        <w:rPr>
          <w:rFonts w:ascii="Times New Roman" w:eastAsia="Times New Roman" w:hAnsi="Times New Roman"/>
          <w:sz w:val="24"/>
          <w:szCs w:val="24"/>
          <w:lang w:val="uk-UA"/>
        </w:rPr>
        <w:t>від 23.08.2024</w:t>
      </w:r>
      <w:r w:rsidR="0029429E" w:rsidRPr="00F50BFF">
        <w:rPr>
          <w:rFonts w:ascii="Times New Roman" w:eastAsia="Times New Roman" w:hAnsi="Times New Roman"/>
          <w:sz w:val="24"/>
          <w:szCs w:val="24"/>
          <w:lang w:val="uk-UA"/>
        </w:rPr>
        <w:t>, в МТСБУ відсутні підстави для стягнення з скаржника  в порядку регресу сплаченого потерпілій особі відшкодування.</w:t>
      </w:r>
    </w:p>
    <w:p w:rsidR="000E180B" w:rsidRPr="00F50BFF" w:rsidRDefault="0029429E" w:rsidP="00F50BFF">
      <w:pPr>
        <w:pStyle w:val="a7"/>
        <w:tabs>
          <w:tab w:val="left" w:pos="567"/>
        </w:tabs>
        <w:spacing w:before="120" w:after="0" w:line="240" w:lineRule="auto"/>
        <w:ind w:left="0" w:firstLine="567"/>
        <w:contextualSpacing w:val="0"/>
        <w:jc w:val="both"/>
        <w:rPr>
          <w:rFonts w:ascii="Times New Roman" w:eastAsia="Times New Roman" w:hAnsi="Times New Roman"/>
          <w:sz w:val="24"/>
          <w:szCs w:val="24"/>
          <w:lang w:val="uk-UA"/>
        </w:rPr>
      </w:pPr>
      <w:r w:rsidRPr="00F50BFF">
        <w:rPr>
          <w:rFonts w:ascii="Times New Roman" w:eastAsia="Times New Roman" w:hAnsi="Times New Roman"/>
          <w:sz w:val="24"/>
          <w:szCs w:val="24"/>
          <w:lang w:val="uk-UA"/>
        </w:rPr>
        <w:t xml:space="preserve">Відповідно до листа адвоката </w:t>
      </w:r>
      <w:r w:rsidR="00133373">
        <w:rPr>
          <w:rFonts w:ascii="Times New Roman" w:eastAsia="Times New Roman" w:hAnsi="Times New Roman"/>
          <w:sz w:val="24"/>
          <w:szCs w:val="24"/>
          <w:lang w:val="uk-UA"/>
        </w:rPr>
        <w:t xml:space="preserve">Особа_2, </w:t>
      </w:r>
      <w:r w:rsidRPr="00F50BFF">
        <w:rPr>
          <w:rFonts w:ascii="Times New Roman" w:eastAsia="Times New Roman" w:hAnsi="Times New Roman"/>
          <w:sz w:val="24"/>
          <w:szCs w:val="24"/>
          <w:lang w:val="uk-UA"/>
        </w:rPr>
        <w:t>поданого через систему «Електронний суд», вбачається, що адвокат повідомляє, про травмування 09.07.2024 року і неможливість бути присутнім у судовому засіданні. Лист датований 11.07.2024 року.</w:t>
      </w:r>
    </w:p>
    <w:p w:rsidR="001A7E6D" w:rsidRPr="00F50BFF" w:rsidRDefault="001A7E6D" w:rsidP="00F50BFF">
      <w:pPr>
        <w:spacing w:before="120" w:after="0" w:line="240" w:lineRule="auto"/>
        <w:jc w:val="both"/>
        <w:rPr>
          <w:rFonts w:ascii="Times New Roman" w:hAnsi="Times New Roman" w:cs="Times New Roman"/>
          <w:b/>
          <w:sz w:val="24"/>
          <w:szCs w:val="24"/>
          <w:lang w:val="uk-UA"/>
        </w:rPr>
      </w:pPr>
      <w:r w:rsidRPr="00F50BFF">
        <w:rPr>
          <w:rFonts w:ascii="Times New Roman" w:hAnsi="Times New Roman" w:cs="Times New Roman"/>
          <w:b/>
          <w:sz w:val="24"/>
          <w:szCs w:val="24"/>
          <w:lang w:val="uk-UA"/>
        </w:rPr>
        <w:t>Нормативно-правові акти, які підлягають застосуванню</w:t>
      </w:r>
    </w:p>
    <w:p w:rsidR="0029429E" w:rsidRPr="00F50BFF" w:rsidRDefault="0029429E" w:rsidP="00F50BFF">
      <w:pPr>
        <w:shd w:val="clear" w:color="auto" w:fill="FFFFFF"/>
        <w:spacing w:before="120" w:after="0" w:line="240" w:lineRule="auto"/>
        <w:ind w:firstLine="450"/>
        <w:jc w:val="both"/>
        <w:rPr>
          <w:rFonts w:ascii="Times New Roman" w:hAnsi="Times New Roman" w:cs="Times New Roman"/>
          <w:sz w:val="24"/>
          <w:szCs w:val="24"/>
          <w:lang w:val="uk-UA"/>
        </w:rPr>
      </w:pPr>
      <w:r w:rsidRPr="00F50BFF">
        <w:rPr>
          <w:rFonts w:ascii="Times New Roman" w:hAnsi="Times New Roman" w:cs="Times New Roman"/>
          <w:sz w:val="24"/>
          <w:szCs w:val="24"/>
          <w:lang w:val="uk-UA"/>
        </w:rPr>
        <w:t>Відповідно до п.п. 1,6 ч. 1 ст. 21 Закону України «Про адвокатуру та адвокатську діяльність» адвокат зобов’язаний дотримуватись присяги адвоката України, тобто у своїй діяльності повинен дотримуватись принципів верховенства права, законності, чесно та добросовісно забезпечувати право на захист та надавати правову допомогу у відповідності до Конституції та законів України, з високою відповідальністю виконувати покладені обов’язки.</w:t>
      </w:r>
    </w:p>
    <w:p w:rsidR="0029429E" w:rsidRPr="00F50BFF" w:rsidRDefault="0029429E" w:rsidP="00F50BFF">
      <w:pPr>
        <w:shd w:val="clear" w:color="auto" w:fill="FFFFFF"/>
        <w:spacing w:before="120" w:after="0" w:line="240" w:lineRule="auto"/>
        <w:ind w:firstLine="450"/>
        <w:jc w:val="both"/>
        <w:rPr>
          <w:rFonts w:ascii="Times New Roman" w:hAnsi="Times New Roman" w:cs="Times New Roman"/>
          <w:sz w:val="24"/>
          <w:szCs w:val="24"/>
          <w:lang w:val="uk-UA"/>
        </w:rPr>
      </w:pPr>
      <w:r w:rsidRPr="00F50BFF">
        <w:rPr>
          <w:rFonts w:ascii="Times New Roman" w:hAnsi="Times New Roman" w:cs="Times New Roman"/>
          <w:sz w:val="24"/>
          <w:szCs w:val="24"/>
          <w:lang w:val="uk-UA"/>
        </w:rPr>
        <w:t>Згідно ст. 7 Правил адвокатської етики, у своїй професійній діяльності адвокат зобов'язаний використовувати всі свої знання та професійну майстерність для належного захисту й представництва прав та законних інтересів клієнта, дотримуючись чинного законодавства України, сприяти утвердженню та практичній реалізації принципів верховенства права та законності.</w:t>
      </w:r>
    </w:p>
    <w:p w:rsidR="0029429E" w:rsidRPr="00F50BFF" w:rsidRDefault="0029429E" w:rsidP="00F50BFF">
      <w:pPr>
        <w:shd w:val="clear" w:color="auto" w:fill="FFFFFF"/>
        <w:spacing w:before="120" w:after="0" w:line="240" w:lineRule="auto"/>
        <w:ind w:firstLine="450"/>
        <w:jc w:val="both"/>
        <w:rPr>
          <w:rFonts w:ascii="Times New Roman" w:hAnsi="Times New Roman" w:cs="Times New Roman"/>
          <w:sz w:val="24"/>
          <w:szCs w:val="24"/>
          <w:lang w:val="uk-UA"/>
        </w:rPr>
      </w:pPr>
      <w:r w:rsidRPr="00F50BFF">
        <w:rPr>
          <w:rFonts w:ascii="Times New Roman" w:hAnsi="Times New Roman" w:cs="Times New Roman"/>
          <w:sz w:val="24"/>
          <w:szCs w:val="24"/>
          <w:lang w:val="uk-UA"/>
        </w:rPr>
        <w:t>Адвокат не має права в своїй професійній діяльності вдаватися до засобів та методів, які суперечать чинному законодавству або цим Правилам.</w:t>
      </w:r>
    </w:p>
    <w:p w:rsidR="0029429E" w:rsidRPr="00F50BFF" w:rsidRDefault="0029429E" w:rsidP="00F50BFF">
      <w:pPr>
        <w:shd w:val="clear" w:color="auto" w:fill="FFFFFF"/>
        <w:spacing w:before="120" w:after="0" w:line="240" w:lineRule="auto"/>
        <w:ind w:firstLine="450"/>
        <w:jc w:val="both"/>
        <w:rPr>
          <w:rFonts w:ascii="Times New Roman" w:hAnsi="Times New Roman" w:cs="Times New Roman"/>
          <w:sz w:val="24"/>
          <w:szCs w:val="24"/>
          <w:lang w:val="uk-UA"/>
        </w:rPr>
      </w:pPr>
      <w:r w:rsidRPr="00F50BFF">
        <w:rPr>
          <w:rFonts w:ascii="Times New Roman" w:hAnsi="Times New Roman" w:cs="Times New Roman"/>
          <w:sz w:val="24"/>
          <w:szCs w:val="24"/>
          <w:lang w:val="uk-UA"/>
        </w:rPr>
        <w:t xml:space="preserve">Стаття 11 ч. 2 Правил адвокатської етики вказує, що Адвокат зобов'язаний надавати професійну правничу (правову) допомогу клієнту, здійснювати його захист та представництво компетентно і добросовісно, що передбачає знання відповідних норм права, наявність </w:t>
      </w:r>
      <w:r w:rsidRPr="00F50BFF">
        <w:rPr>
          <w:rFonts w:ascii="Times New Roman" w:hAnsi="Times New Roman" w:cs="Times New Roman"/>
          <w:sz w:val="24"/>
          <w:szCs w:val="24"/>
          <w:lang w:val="uk-UA"/>
        </w:rPr>
        <w:lastRenderedPageBreak/>
        <w:t xml:space="preserve">необхідного досвіду їх застосування, доскональність у врахуванні всіх обставин, що стосуються доручення клієнта та можливих правових наслідків його виконання, ретельну підготовку до виконання доручення. </w:t>
      </w:r>
    </w:p>
    <w:p w:rsidR="0029429E" w:rsidRPr="00F50BFF" w:rsidRDefault="0029429E" w:rsidP="00F50BFF">
      <w:pPr>
        <w:shd w:val="clear" w:color="auto" w:fill="FFFFFF"/>
        <w:spacing w:before="120" w:after="0" w:line="240" w:lineRule="auto"/>
        <w:ind w:firstLine="450"/>
        <w:jc w:val="both"/>
        <w:rPr>
          <w:rFonts w:ascii="Times New Roman" w:hAnsi="Times New Roman" w:cs="Times New Roman"/>
          <w:sz w:val="24"/>
          <w:szCs w:val="24"/>
          <w:lang w:val="uk-UA"/>
        </w:rPr>
      </w:pPr>
      <w:r w:rsidRPr="00F50BFF">
        <w:rPr>
          <w:rFonts w:ascii="Times New Roman" w:hAnsi="Times New Roman" w:cs="Times New Roman"/>
          <w:sz w:val="24"/>
          <w:szCs w:val="24"/>
          <w:lang w:val="uk-UA"/>
        </w:rPr>
        <w:t xml:space="preserve">Стаття 12-1 ПАЄ ч.1 передбачає, що адвокат повинен бути добропорядним, чесно та гідно виконувати свої професійні обов'язки. </w:t>
      </w:r>
    </w:p>
    <w:p w:rsidR="001A7E6D" w:rsidRPr="00F50BFF" w:rsidRDefault="001A7E6D" w:rsidP="00F50BFF">
      <w:pPr>
        <w:shd w:val="clear" w:color="auto" w:fill="FFFFFF"/>
        <w:spacing w:before="120" w:after="0" w:line="240" w:lineRule="auto"/>
        <w:ind w:firstLine="450"/>
        <w:jc w:val="both"/>
        <w:rPr>
          <w:rFonts w:ascii="Times New Roman" w:eastAsia="Times New Roman" w:hAnsi="Times New Roman" w:cs="Times New Roman"/>
          <w:sz w:val="24"/>
          <w:szCs w:val="24"/>
          <w:lang w:val="uk-UA" w:eastAsia="uk-UA"/>
        </w:rPr>
      </w:pPr>
      <w:r w:rsidRPr="00F50BFF">
        <w:rPr>
          <w:rFonts w:ascii="Times New Roman" w:eastAsia="Times New Roman" w:hAnsi="Times New Roman" w:cs="Times New Roman"/>
          <w:bCs/>
          <w:sz w:val="24"/>
          <w:szCs w:val="24"/>
          <w:lang w:val="uk-UA" w:eastAsia="uk-UA"/>
        </w:rPr>
        <w:t>Стаття 33 Закону України « Про адвокатуру та адвокатську діяльність» передбачає:</w:t>
      </w:r>
      <w:r w:rsidRPr="00F50BFF">
        <w:rPr>
          <w:rFonts w:ascii="Times New Roman" w:eastAsia="Times New Roman" w:hAnsi="Times New Roman" w:cs="Times New Roman"/>
          <w:sz w:val="24"/>
          <w:szCs w:val="24"/>
          <w:lang w:val="uk-UA" w:eastAsia="uk-UA"/>
        </w:rPr>
        <w:t> </w:t>
      </w:r>
      <w:bookmarkStart w:id="0" w:name="n301"/>
      <w:bookmarkEnd w:id="0"/>
    </w:p>
    <w:p w:rsidR="001A7E6D" w:rsidRPr="00F50BFF" w:rsidRDefault="001A7E6D" w:rsidP="00F50BFF">
      <w:pPr>
        <w:shd w:val="clear" w:color="auto" w:fill="FFFFFF"/>
        <w:spacing w:before="120" w:after="0" w:line="240" w:lineRule="auto"/>
        <w:ind w:firstLine="450"/>
        <w:jc w:val="both"/>
        <w:rPr>
          <w:rFonts w:ascii="Times New Roman" w:eastAsia="Times New Roman" w:hAnsi="Times New Roman" w:cs="Times New Roman"/>
          <w:sz w:val="24"/>
          <w:szCs w:val="24"/>
          <w:lang w:val="uk-UA" w:eastAsia="uk-UA"/>
        </w:rPr>
      </w:pPr>
      <w:r w:rsidRPr="00F50BFF">
        <w:rPr>
          <w:rFonts w:ascii="Times New Roman" w:eastAsia="Times New Roman" w:hAnsi="Times New Roman" w:cs="Times New Roman"/>
          <w:sz w:val="24"/>
          <w:szCs w:val="24"/>
          <w:lang w:val="uk-UA" w:eastAsia="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1A7E6D" w:rsidRPr="00F50BFF" w:rsidRDefault="001A7E6D" w:rsidP="00F50BFF">
      <w:pPr>
        <w:shd w:val="clear" w:color="auto" w:fill="FFFFFF"/>
        <w:spacing w:before="120" w:after="0" w:line="240" w:lineRule="auto"/>
        <w:ind w:firstLine="450"/>
        <w:jc w:val="both"/>
        <w:rPr>
          <w:rFonts w:ascii="Times New Roman" w:eastAsia="Times New Roman" w:hAnsi="Times New Roman" w:cs="Times New Roman"/>
          <w:sz w:val="24"/>
          <w:szCs w:val="24"/>
          <w:lang w:val="uk-UA" w:eastAsia="uk-UA"/>
        </w:rPr>
      </w:pPr>
      <w:bookmarkStart w:id="1" w:name="n302"/>
      <w:bookmarkEnd w:id="1"/>
      <w:r w:rsidRPr="00F50BFF">
        <w:rPr>
          <w:rFonts w:ascii="Times New Roman" w:eastAsia="Times New Roman" w:hAnsi="Times New Roman" w:cs="Times New Roman"/>
          <w:sz w:val="24"/>
          <w:szCs w:val="24"/>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1A7E6D" w:rsidRPr="00F50BFF" w:rsidRDefault="001A7E6D" w:rsidP="00F50BFF">
      <w:pPr>
        <w:shd w:val="clear" w:color="auto" w:fill="FFFFFF"/>
        <w:spacing w:before="120" w:after="0" w:line="240" w:lineRule="auto"/>
        <w:ind w:firstLine="450"/>
        <w:jc w:val="both"/>
        <w:rPr>
          <w:rFonts w:ascii="Times New Roman" w:eastAsia="Times New Roman" w:hAnsi="Times New Roman" w:cs="Times New Roman"/>
          <w:sz w:val="24"/>
          <w:szCs w:val="24"/>
          <w:lang w:val="uk-UA" w:eastAsia="uk-UA"/>
        </w:rPr>
      </w:pPr>
      <w:bookmarkStart w:id="2" w:name="n303"/>
      <w:bookmarkEnd w:id="2"/>
      <w:r w:rsidRPr="00F50BFF">
        <w:rPr>
          <w:rFonts w:ascii="Times New Roman" w:eastAsia="Times New Roman" w:hAnsi="Times New Roman" w:cs="Times New Roman"/>
          <w:sz w:val="24"/>
          <w:szCs w:val="24"/>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1A7E6D" w:rsidRPr="00F50BFF" w:rsidRDefault="001A7E6D" w:rsidP="00F50BFF">
      <w:pPr>
        <w:shd w:val="clear" w:color="auto" w:fill="FFFFFF"/>
        <w:spacing w:before="120" w:after="0" w:line="240" w:lineRule="auto"/>
        <w:ind w:firstLine="450"/>
        <w:jc w:val="both"/>
        <w:rPr>
          <w:rFonts w:ascii="Times New Roman" w:eastAsia="Times New Roman" w:hAnsi="Times New Roman" w:cs="Times New Roman"/>
          <w:sz w:val="24"/>
          <w:szCs w:val="24"/>
          <w:lang w:val="uk-UA" w:eastAsia="uk-UA"/>
        </w:rPr>
      </w:pPr>
      <w:r w:rsidRPr="00F50BFF">
        <w:rPr>
          <w:rFonts w:ascii="Times New Roman" w:eastAsia="Times New Roman" w:hAnsi="Times New Roman" w:cs="Times New Roman"/>
          <w:sz w:val="24"/>
          <w:szCs w:val="24"/>
          <w:lang w:val="uk-UA" w:eastAsia="uk-UA"/>
        </w:rPr>
        <w:t xml:space="preserve">Відповідно до  частини 1 ст.39 Закону України « Про адвокатуру та адвокатську діяльність» </w:t>
      </w:r>
      <w:r w:rsidRPr="00F50BFF">
        <w:rPr>
          <w:rFonts w:ascii="Times New Roman" w:hAnsi="Times New Roman" w:cs="Times New Roman"/>
          <w:sz w:val="24"/>
          <w:szCs w:val="24"/>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rsidR="001A7E6D" w:rsidRPr="00F50BFF" w:rsidRDefault="001A7E6D" w:rsidP="00F50BFF">
      <w:pPr>
        <w:spacing w:before="120" w:after="0" w:line="240" w:lineRule="auto"/>
        <w:jc w:val="both"/>
        <w:rPr>
          <w:rFonts w:ascii="Times New Roman" w:hAnsi="Times New Roman" w:cs="Times New Roman"/>
          <w:b/>
          <w:sz w:val="24"/>
          <w:szCs w:val="24"/>
          <w:lang w:val="uk-UA"/>
        </w:rPr>
      </w:pPr>
      <w:r w:rsidRPr="00F50BFF">
        <w:rPr>
          <w:rFonts w:ascii="Times New Roman" w:hAnsi="Times New Roman" w:cs="Times New Roman"/>
          <w:b/>
          <w:sz w:val="24"/>
          <w:szCs w:val="24"/>
          <w:lang w:val="uk-UA"/>
        </w:rPr>
        <w:t>Мотиви та висновки ДП КДКА</w:t>
      </w:r>
    </w:p>
    <w:p w:rsidR="001A7E6D" w:rsidRPr="00F50BFF" w:rsidRDefault="001A7E6D" w:rsidP="00F50BFF">
      <w:pPr>
        <w:spacing w:before="120" w:after="0" w:line="240" w:lineRule="auto"/>
        <w:ind w:firstLine="720"/>
        <w:jc w:val="both"/>
        <w:rPr>
          <w:rFonts w:ascii="Times New Roman" w:hAnsi="Times New Roman" w:cs="Times New Roman"/>
          <w:sz w:val="24"/>
          <w:szCs w:val="24"/>
          <w:lang w:val="uk-UA"/>
        </w:rPr>
      </w:pPr>
      <w:r w:rsidRPr="00F50BFF">
        <w:rPr>
          <w:rFonts w:ascii="Times New Roman" w:hAnsi="Times New Roman" w:cs="Times New Roman"/>
          <w:sz w:val="24"/>
          <w:szCs w:val="24"/>
          <w:lang w:val="uk-UA"/>
        </w:rPr>
        <w:t>Оцінивши встановлені обставини, проаналізувавши матеріали перевірки, дисциплінарна палата приходить до наступного.</w:t>
      </w:r>
    </w:p>
    <w:p w:rsidR="00D52D63" w:rsidRPr="00F50BFF" w:rsidRDefault="00D52D63" w:rsidP="00F50BFF">
      <w:pPr>
        <w:spacing w:before="120" w:after="0" w:line="240" w:lineRule="auto"/>
        <w:ind w:firstLine="709"/>
        <w:jc w:val="both"/>
        <w:rPr>
          <w:rFonts w:ascii="Times New Roman" w:hAnsi="Times New Roman" w:cs="Times New Roman"/>
          <w:sz w:val="24"/>
          <w:szCs w:val="24"/>
          <w:lang w:val="uk-UA"/>
        </w:rPr>
      </w:pPr>
      <w:r w:rsidRPr="00F50BFF">
        <w:rPr>
          <w:rFonts w:ascii="Times New Roman" w:hAnsi="Times New Roman" w:cs="Times New Roman"/>
          <w:sz w:val="24"/>
          <w:szCs w:val="24"/>
          <w:lang w:val="uk-UA"/>
        </w:rPr>
        <w:t>Сторонами не заперечується укладання договору про надання правничої допомоги б/н від 03.07.2024 року.  Відповідно до п. 1.1. Договору визначено, що Клієнт доручає, а Адвокат здійснює правову допомогу Клієнту, в обсязі та на умовах, які передбачені цим договором, а саме: представництво та захист інтересів Клієнта у всіх установах незалежно від форм власності у судах всіх інстанцій України щодо будь-яких питань, що стосуються клієнта.</w:t>
      </w:r>
    </w:p>
    <w:p w:rsidR="00D52D63" w:rsidRPr="00F50BFF" w:rsidRDefault="00D52D63" w:rsidP="00F50BFF">
      <w:pPr>
        <w:spacing w:before="120" w:after="0" w:line="240" w:lineRule="auto"/>
        <w:ind w:firstLine="709"/>
        <w:jc w:val="both"/>
        <w:rPr>
          <w:rFonts w:ascii="Times New Roman" w:hAnsi="Times New Roman" w:cs="Times New Roman"/>
          <w:sz w:val="24"/>
          <w:szCs w:val="24"/>
          <w:lang w:val="uk-UA"/>
        </w:rPr>
      </w:pPr>
      <w:r w:rsidRPr="00F50BFF">
        <w:rPr>
          <w:rFonts w:ascii="Times New Roman" w:hAnsi="Times New Roman" w:cs="Times New Roman"/>
          <w:sz w:val="24"/>
          <w:szCs w:val="24"/>
          <w:lang w:val="uk-UA"/>
        </w:rPr>
        <w:t>Також сторони підтвердили, що Адвокат ознайомився з матеріалами адміністративної справи, подав свої повноваження як представника особи, що притягається до адміністративного правопорушення –</w:t>
      </w:r>
      <w:r w:rsidR="00133373">
        <w:rPr>
          <w:rFonts w:ascii="Times New Roman" w:hAnsi="Times New Roman" w:cs="Times New Roman"/>
          <w:sz w:val="24"/>
          <w:szCs w:val="24"/>
          <w:lang w:val="uk-UA"/>
        </w:rPr>
        <w:t>Особа_1</w:t>
      </w:r>
      <w:r w:rsidRPr="00F50BFF">
        <w:rPr>
          <w:rFonts w:ascii="Times New Roman" w:hAnsi="Times New Roman" w:cs="Times New Roman"/>
          <w:sz w:val="24"/>
          <w:szCs w:val="24"/>
          <w:lang w:val="uk-UA"/>
        </w:rPr>
        <w:t xml:space="preserve">. У той час у Постанові Голосіївського районного суду м. Києва від 09.07.2024 року, якою </w:t>
      </w:r>
      <w:r w:rsidR="00133373">
        <w:rPr>
          <w:rFonts w:ascii="Times New Roman" w:hAnsi="Times New Roman" w:cs="Times New Roman"/>
          <w:sz w:val="24"/>
          <w:szCs w:val="24"/>
          <w:lang w:val="uk-UA"/>
        </w:rPr>
        <w:t xml:space="preserve">Особа_1 </w:t>
      </w:r>
      <w:r w:rsidRPr="00F50BFF">
        <w:rPr>
          <w:rFonts w:ascii="Times New Roman" w:hAnsi="Times New Roman" w:cs="Times New Roman"/>
          <w:sz w:val="24"/>
          <w:szCs w:val="24"/>
          <w:lang w:val="uk-UA"/>
        </w:rPr>
        <w:t>притягнуто до адміністративної ві</w:t>
      </w:r>
      <w:r w:rsidR="008C39EF">
        <w:rPr>
          <w:rFonts w:ascii="Times New Roman" w:hAnsi="Times New Roman" w:cs="Times New Roman"/>
          <w:sz w:val="24"/>
          <w:szCs w:val="24"/>
          <w:lang w:val="uk-UA"/>
        </w:rPr>
        <w:t>дповідальності не</w:t>
      </w:r>
      <w:r w:rsidR="005D2721">
        <w:rPr>
          <w:rFonts w:ascii="Times New Roman" w:hAnsi="Times New Roman" w:cs="Times New Roman"/>
          <w:sz w:val="24"/>
          <w:szCs w:val="24"/>
          <w:lang w:val="uk-UA"/>
        </w:rPr>
        <w:t xml:space="preserve"> </w:t>
      </w:r>
      <w:r w:rsidR="008C39EF">
        <w:rPr>
          <w:rFonts w:ascii="Times New Roman" w:hAnsi="Times New Roman" w:cs="Times New Roman"/>
          <w:sz w:val="24"/>
          <w:szCs w:val="24"/>
          <w:lang w:val="uk-UA"/>
        </w:rPr>
        <w:t xml:space="preserve">зазначено, що </w:t>
      </w:r>
      <w:r w:rsidRPr="00F50BFF">
        <w:rPr>
          <w:rFonts w:ascii="Times New Roman" w:hAnsi="Times New Roman" w:cs="Times New Roman"/>
          <w:sz w:val="24"/>
          <w:szCs w:val="24"/>
          <w:lang w:val="uk-UA"/>
        </w:rPr>
        <w:t xml:space="preserve"> правопорушник має представника – адвоката</w:t>
      </w:r>
      <w:r w:rsidR="00133373">
        <w:rPr>
          <w:rFonts w:ascii="Times New Roman" w:hAnsi="Times New Roman" w:cs="Times New Roman"/>
          <w:sz w:val="24"/>
          <w:szCs w:val="24"/>
          <w:lang w:val="uk-UA"/>
        </w:rPr>
        <w:t xml:space="preserve"> Особа_1</w:t>
      </w:r>
      <w:bookmarkStart w:id="3" w:name="_GoBack"/>
      <w:bookmarkEnd w:id="3"/>
      <w:r w:rsidRPr="00F50BFF">
        <w:rPr>
          <w:rFonts w:ascii="Times New Roman" w:hAnsi="Times New Roman" w:cs="Times New Roman"/>
          <w:sz w:val="24"/>
          <w:szCs w:val="24"/>
          <w:lang w:val="uk-UA"/>
        </w:rPr>
        <w:t xml:space="preserve"> та встановлено, що клопотань про відкладення судового засідання та пояснень до матеріалів справи не подавалось.</w:t>
      </w:r>
    </w:p>
    <w:p w:rsidR="00D52D63" w:rsidRPr="00F50BFF" w:rsidRDefault="00D52D63" w:rsidP="00F50BFF">
      <w:pPr>
        <w:spacing w:before="120" w:after="0" w:line="240" w:lineRule="auto"/>
        <w:ind w:firstLine="709"/>
        <w:jc w:val="both"/>
        <w:rPr>
          <w:rFonts w:ascii="Times New Roman" w:hAnsi="Times New Roman" w:cs="Times New Roman"/>
          <w:sz w:val="24"/>
          <w:szCs w:val="24"/>
          <w:lang w:val="uk-UA"/>
        </w:rPr>
      </w:pPr>
      <w:r w:rsidRPr="00F50BFF">
        <w:rPr>
          <w:rFonts w:ascii="Times New Roman" w:hAnsi="Times New Roman" w:cs="Times New Roman"/>
          <w:sz w:val="24"/>
          <w:szCs w:val="24"/>
          <w:lang w:val="uk-UA"/>
        </w:rPr>
        <w:t xml:space="preserve">Отже, спираючись на вищевикладене, в діях адвоката </w:t>
      </w:r>
      <w:r w:rsidR="007D62F4">
        <w:rPr>
          <w:rFonts w:ascii="Times New Roman" w:hAnsi="Times New Roman" w:cs="Times New Roman"/>
          <w:sz w:val="24"/>
          <w:szCs w:val="24"/>
          <w:lang w:val="uk-UA"/>
        </w:rPr>
        <w:t>Особа_2</w:t>
      </w:r>
      <w:r w:rsidRPr="00F50BFF">
        <w:rPr>
          <w:rFonts w:ascii="Times New Roman" w:hAnsi="Times New Roman" w:cs="Times New Roman"/>
          <w:sz w:val="24"/>
          <w:szCs w:val="24"/>
          <w:lang w:val="uk-UA"/>
        </w:rPr>
        <w:t xml:space="preserve"> вбачаються ознаки дисциплінарного проступку, передбаченого п.3, 5 ч. 2 ст. 34 Закону України « Про адвокатуру та адвокатську діяльність», а саме порушення  ст. ст. 7, 11, 12-1,  Правил адвокатської етики.</w:t>
      </w:r>
    </w:p>
    <w:p w:rsidR="00D52D63" w:rsidRPr="00F50BFF" w:rsidRDefault="00D52D63" w:rsidP="00F50BFF">
      <w:pPr>
        <w:spacing w:before="120" w:after="0" w:line="240" w:lineRule="auto"/>
        <w:ind w:firstLine="709"/>
        <w:jc w:val="both"/>
        <w:rPr>
          <w:rFonts w:ascii="Times New Roman" w:hAnsi="Times New Roman" w:cs="Times New Roman"/>
          <w:sz w:val="24"/>
          <w:szCs w:val="24"/>
          <w:lang w:val="uk-UA"/>
        </w:rPr>
      </w:pPr>
      <w:r w:rsidRPr="00F50BFF">
        <w:rPr>
          <w:rFonts w:ascii="Times New Roman" w:hAnsi="Times New Roman" w:cs="Times New Roman"/>
          <w:sz w:val="24"/>
          <w:szCs w:val="24"/>
          <w:lang w:val="uk-UA"/>
        </w:rPr>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rsidR="001A7E6D" w:rsidRPr="00F50BFF" w:rsidRDefault="001A7E6D" w:rsidP="00F50BFF">
      <w:pPr>
        <w:spacing w:before="120" w:after="0" w:line="240" w:lineRule="auto"/>
        <w:ind w:firstLine="709"/>
        <w:jc w:val="both"/>
        <w:rPr>
          <w:rFonts w:ascii="Times New Roman" w:hAnsi="Times New Roman" w:cs="Times New Roman"/>
          <w:sz w:val="24"/>
          <w:szCs w:val="24"/>
          <w:lang w:val="uk-UA"/>
        </w:rPr>
      </w:pPr>
      <w:r w:rsidRPr="00F50BFF">
        <w:rPr>
          <w:rFonts w:ascii="Times New Roman" w:hAnsi="Times New Roman" w:cs="Times New Roman"/>
          <w:color w:val="000000"/>
          <w:sz w:val="24"/>
          <w:szCs w:val="24"/>
          <w:lang w:val="uk-UA"/>
        </w:rPr>
        <w:t>Беручи до уваги всі вищезазначені факти, в системності аналізуючи сукупність ознак порушень, на підставі викладеного,</w:t>
      </w:r>
      <w:r w:rsidRPr="00F50BFF">
        <w:rPr>
          <w:rFonts w:ascii="Times New Roman" w:hAnsi="Times New Roman" w:cs="Times New Roman"/>
          <w:sz w:val="24"/>
          <w:szCs w:val="24"/>
          <w:lang w:val="uk-UA"/>
        </w:rPr>
        <w:t xml:space="preserve"> а також, оцінивши доводи звернення, дослідивши матеріали перевірки, довідку, складену за результатами перевірки даного звернення, палата прийшла до висновку, що в діях адвоката </w:t>
      </w:r>
      <w:r w:rsidR="007D62F4">
        <w:rPr>
          <w:rFonts w:ascii="Times New Roman" w:hAnsi="Times New Roman" w:cs="Times New Roman"/>
          <w:sz w:val="24"/>
          <w:szCs w:val="24"/>
          <w:lang w:val="uk-UA"/>
        </w:rPr>
        <w:t>Особа_2</w:t>
      </w:r>
      <w:r w:rsidR="00D52D63" w:rsidRPr="00F50BFF">
        <w:rPr>
          <w:rFonts w:ascii="Times New Roman" w:hAnsi="Times New Roman" w:cs="Times New Roman"/>
          <w:sz w:val="24"/>
          <w:szCs w:val="24"/>
          <w:lang w:val="uk-UA"/>
        </w:rPr>
        <w:t xml:space="preserve"> вбачаються ознаки дисциплінарного проступку, передбаченого п.3, 5 ч. 2 ст. 34 Закону України « Про адвокатуру та адвокатську діяльність», а саме порушення  ст. ст. 7, ч. 2 ст. 11, ч. 1 ст. 12-1, Правил адвокатської етики.</w:t>
      </w:r>
    </w:p>
    <w:p w:rsidR="001A7E6D" w:rsidRPr="00F50BFF" w:rsidRDefault="001A7E6D" w:rsidP="00F50BFF">
      <w:pPr>
        <w:spacing w:before="120" w:after="0" w:line="240" w:lineRule="auto"/>
        <w:ind w:firstLine="720"/>
        <w:jc w:val="both"/>
        <w:rPr>
          <w:rFonts w:ascii="Times New Roman" w:eastAsia="Calibri" w:hAnsi="Times New Roman" w:cs="Times New Roman"/>
          <w:sz w:val="24"/>
          <w:szCs w:val="24"/>
          <w:lang w:val="uk-UA"/>
        </w:rPr>
      </w:pPr>
      <w:r w:rsidRPr="00F50BFF">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p>
    <w:p w:rsidR="001A7E6D" w:rsidRPr="00C07752" w:rsidRDefault="001A7E6D" w:rsidP="001A7E6D">
      <w:pPr>
        <w:spacing w:before="120" w:after="0" w:line="240" w:lineRule="auto"/>
        <w:ind w:firstLine="720"/>
        <w:jc w:val="center"/>
        <w:rPr>
          <w:rFonts w:ascii="Times New Roman" w:eastAsia="Times New Roman" w:hAnsi="Times New Roman" w:cs="Times New Roman"/>
          <w:b/>
          <w:sz w:val="28"/>
          <w:szCs w:val="28"/>
          <w:lang w:val="uk-UA" w:eastAsia="ru-RU"/>
        </w:rPr>
      </w:pPr>
      <w:r w:rsidRPr="00C07752">
        <w:rPr>
          <w:rFonts w:ascii="Times New Roman" w:eastAsia="Times New Roman" w:hAnsi="Times New Roman" w:cs="Times New Roman"/>
          <w:b/>
          <w:sz w:val="28"/>
          <w:szCs w:val="28"/>
          <w:lang w:val="uk-UA" w:eastAsia="ru-RU"/>
        </w:rPr>
        <w:lastRenderedPageBreak/>
        <w:t>ВИРІШИЛА:</w:t>
      </w:r>
    </w:p>
    <w:p w:rsidR="001A7E6D" w:rsidRPr="00F50BFF" w:rsidRDefault="001A7E6D" w:rsidP="001A7E6D">
      <w:pPr>
        <w:pStyle w:val="a7"/>
        <w:spacing w:before="120" w:after="0" w:line="240" w:lineRule="auto"/>
        <w:ind w:left="0" w:firstLine="720"/>
        <w:contextualSpacing w:val="0"/>
        <w:jc w:val="both"/>
        <w:rPr>
          <w:rFonts w:ascii="Times New Roman" w:hAnsi="Times New Roman"/>
          <w:sz w:val="24"/>
          <w:szCs w:val="24"/>
          <w:lang w:val="uk-UA"/>
        </w:rPr>
      </w:pPr>
      <w:r w:rsidRPr="00F50BFF">
        <w:rPr>
          <w:rFonts w:ascii="Times New Roman" w:hAnsi="Times New Roman"/>
          <w:sz w:val="24"/>
          <w:szCs w:val="24"/>
          <w:lang w:val="uk-UA"/>
        </w:rPr>
        <w:t xml:space="preserve">1. Порушити дисциплінарну справу </w:t>
      </w:r>
      <w:r w:rsidRPr="00F50BFF">
        <w:rPr>
          <w:rFonts w:ascii="Times New Roman" w:eastAsia="Times New Roman" w:hAnsi="Times New Roman"/>
          <w:sz w:val="24"/>
          <w:szCs w:val="24"/>
          <w:lang w:val="uk-UA" w:eastAsia="ru-RU"/>
        </w:rPr>
        <w:t xml:space="preserve">відносно адвоката </w:t>
      </w:r>
      <w:r w:rsidR="007D62F4">
        <w:rPr>
          <w:rFonts w:ascii="Times New Roman" w:hAnsi="Times New Roman"/>
          <w:sz w:val="24"/>
          <w:szCs w:val="24"/>
          <w:lang w:val="uk-UA"/>
        </w:rPr>
        <w:t>Особа_2</w:t>
      </w:r>
      <w:r w:rsidR="00F2603A" w:rsidRPr="00F50BFF">
        <w:rPr>
          <w:rFonts w:ascii="Times New Roman" w:hAnsi="Times New Roman"/>
          <w:bCs/>
          <w:sz w:val="24"/>
          <w:szCs w:val="24"/>
          <w:lang w:val="uk-UA"/>
        </w:rPr>
        <w:t xml:space="preserve">, </w:t>
      </w:r>
      <w:r w:rsidR="00F2603A" w:rsidRPr="00F50BFF">
        <w:rPr>
          <w:rFonts w:ascii="Times New Roman" w:hAnsi="Times New Roman"/>
          <w:sz w:val="24"/>
          <w:szCs w:val="24"/>
          <w:lang w:val="uk-UA"/>
        </w:rPr>
        <w:t>свідоцтво про право на заняття адвокатською діяльністю №</w:t>
      </w:r>
      <w:r w:rsidR="00133373">
        <w:rPr>
          <w:rFonts w:ascii="Times New Roman" w:hAnsi="Times New Roman"/>
          <w:sz w:val="24"/>
          <w:szCs w:val="24"/>
          <w:lang w:val="uk-UA"/>
        </w:rPr>
        <w:t>Інформація_1</w:t>
      </w:r>
      <w:r w:rsidRPr="00F50BFF">
        <w:rPr>
          <w:rFonts w:ascii="Times New Roman" w:hAnsi="Times New Roman"/>
          <w:spacing w:val="-2"/>
          <w:sz w:val="24"/>
          <w:szCs w:val="24"/>
          <w:lang w:val="uk-UA"/>
        </w:rPr>
        <w:t>.</w:t>
      </w:r>
    </w:p>
    <w:p w:rsidR="001A7E6D" w:rsidRPr="00F50BFF" w:rsidRDefault="001A7E6D" w:rsidP="001A7E6D">
      <w:pPr>
        <w:pStyle w:val="a7"/>
        <w:spacing w:before="120" w:after="0" w:line="240" w:lineRule="auto"/>
        <w:ind w:left="0" w:firstLine="720"/>
        <w:contextualSpacing w:val="0"/>
        <w:jc w:val="both"/>
        <w:rPr>
          <w:rFonts w:ascii="Times New Roman" w:eastAsia="Times New Roman" w:hAnsi="Times New Roman"/>
          <w:sz w:val="24"/>
          <w:szCs w:val="24"/>
          <w:highlight w:val="yellow"/>
          <w:lang w:val="uk-UA" w:eastAsia="ru-RU"/>
        </w:rPr>
      </w:pPr>
      <w:r w:rsidRPr="00F50BFF">
        <w:rPr>
          <w:rFonts w:ascii="Times New Roman" w:hAnsi="Times New Roman"/>
          <w:sz w:val="24"/>
          <w:szCs w:val="24"/>
          <w:lang w:val="uk-UA"/>
        </w:rPr>
        <w:t xml:space="preserve">2. Призначити розгляд дисциплінарної справи, порушеної стосовно адвоката </w:t>
      </w:r>
      <w:r w:rsidR="007D62F4">
        <w:rPr>
          <w:rFonts w:ascii="Times New Roman" w:hAnsi="Times New Roman"/>
          <w:sz w:val="24"/>
          <w:szCs w:val="24"/>
          <w:lang w:val="uk-UA"/>
        </w:rPr>
        <w:t>Особа_2</w:t>
      </w:r>
      <w:r w:rsidR="00780417" w:rsidRPr="00F50BFF">
        <w:rPr>
          <w:rFonts w:ascii="Times New Roman" w:hAnsi="Times New Roman"/>
          <w:sz w:val="24"/>
          <w:szCs w:val="24"/>
          <w:lang w:val="uk-UA"/>
        </w:rPr>
        <w:t xml:space="preserve"> </w:t>
      </w:r>
      <w:r w:rsidR="00F2603A" w:rsidRPr="00F50BFF">
        <w:rPr>
          <w:rFonts w:ascii="Times New Roman" w:hAnsi="Times New Roman"/>
          <w:sz w:val="24"/>
          <w:szCs w:val="24"/>
          <w:lang w:val="uk-UA"/>
        </w:rPr>
        <w:t xml:space="preserve">на 12 </w:t>
      </w:r>
      <w:r w:rsidRPr="00F50BFF">
        <w:rPr>
          <w:rFonts w:ascii="Times New Roman" w:hAnsi="Times New Roman"/>
          <w:sz w:val="24"/>
          <w:szCs w:val="24"/>
          <w:lang w:val="uk-UA"/>
        </w:rPr>
        <w:t xml:space="preserve">годину 00 хвилин </w:t>
      </w:r>
      <w:r w:rsidR="00F2603A" w:rsidRPr="00F50BFF">
        <w:rPr>
          <w:rFonts w:ascii="Times New Roman" w:hAnsi="Times New Roman"/>
          <w:sz w:val="24"/>
          <w:szCs w:val="24"/>
          <w:lang w:val="uk-UA"/>
        </w:rPr>
        <w:t xml:space="preserve">15 лютого 2025 року, </w:t>
      </w:r>
      <w:r w:rsidRPr="00F50BFF">
        <w:rPr>
          <w:rFonts w:ascii="Times New Roman" w:hAnsi="Times New Roman"/>
          <w:sz w:val="24"/>
          <w:szCs w:val="24"/>
          <w:lang w:val="uk-UA"/>
        </w:rPr>
        <w:t>у режимі відеоконференції.</w:t>
      </w:r>
    </w:p>
    <w:p w:rsidR="00683309" w:rsidRPr="00683309" w:rsidRDefault="001A7E6D" w:rsidP="00683309">
      <w:pPr>
        <w:ind w:firstLine="720"/>
        <w:rPr>
          <w:rFonts w:ascii="Times New Roman" w:hAnsi="Times New Roman" w:cs="Times New Roman"/>
          <w:i/>
          <w:sz w:val="24"/>
          <w:szCs w:val="24"/>
          <w:shd w:val="clear" w:color="auto" w:fill="FFFFFF"/>
          <w:lang w:val="uk-UA"/>
        </w:rPr>
      </w:pPr>
      <w:r w:rsidRPr="00683309">
        <w:rPr>
          <w:rFonts w:ascii="Times New Roman" w:eastAsia="Times New Roman" w:hAnsi="Times New Roman" w:cs="Times New Roman"/>
          <w:sz w:val="24"/>
          <w:szCs w:val="24"/>
          <w:lang w:val="uk-UA" w:eastAsia="ru-RU"/>
        </w:rPr>
        <w:t xml:space="preserve"> </w:t>
      </w:r>
      <w:r w:rsidR="00683309" w:rsidRPr="00683309">
        <w:rPr>
          <w:rFonts w:ascii="Times New Roman" w:eastAsia="Times New Roman" w:hAnsi="Times New Roman" w:cs="Times New Roman"/>
          <w:i/>
          <w:sz w:val="24"/>
          <w:szCs w:val="24"/>
          <w:lang w:val="uk-UA" w:eastAsia="ru-RU"/>
        </w:rPr>
        <w:t>Відповідно до ч. 3 ст. 39 ЗУ «Про адвокатуру та адвокатську діяльність»</w:t>
      </w:r>
      <w:r w:rsidR="00683309" w:rsidRPr="00683309">
        <w:rPr>
          <w:rFonts w:ascii="Times New Roman" w:hAnsi="Times New Roman" w:cs="Times New Roman"/>
          <w:color w:val="333333"/>
          <w:sz w:val="24"/>
          <w:szCs w:val="24"/>
          <w:shd w:val="clear" w:color="auto" w:fill="FFFFFF"/>
          <w:lang w:val="uk-UA"/>
        </w:rPr>
        <w:t xml:space="preserve"> </w:t>
      </w:r>
      <w:r w:rsidR="00683309" w:rsidRPr="00683309">
        <w:rPr>
          <w:rFonts w:ascii="Times New Roman" w:hAnsi="Times New Roman" w:cs="Times New Roman"/>
          <w:i/>
          <w:sz w:val="24"/>
          <w:szCs w:val="24"/>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rsidR="001A7E6D" w:rsidRPr="00C07752" w:rsidRDefault="001A7E6D" w:rsidP="001A7E6D">
      <w:pPr>
        <w:spacing w:before="120" w:after="0" w:line="240" w:lineRule="auto"/>
        <w:ind w:firstLine="720"/>
        <w:jc w:val="both"/>
        <w:rPr>
          <w:rFonts w:ascii="Times New Roman" w:hAnsi="Times New Roman" w:cs="Times New Roman"/>
          <w:bCs/>
          <w:sz w:val="28"/>
          <w:szCs w:val="28"/>
          <w:lang w:val="uk-UA"/>
        </w:rPr>
      </w:pPr>
    </w:p>
    <w:p w:rsidR="001A7E6D" w:rsidRPr="00683309" w:rsidRDefault="001A7E6D" w:rsidP="001A7E6D">
      <w:pPr>
        <w:spacing w:after="0"/>
        <w:jc w:val="both"/>
        <w:rPr>
          <w:rFonts w:ascii="Times New Roman" w:hAnsi="Times New Roman" w:cs="Times New Roman"/>
          <w:b/>
          <w:bCs/>
          <w:sz w:val="24"/>
          <w:szCs w:val="24"/>
          <w:lang w:val="uk-UA"/>
        </w:rPr>
      </w:pPr>
      <w:r w:rsidRPr="00683309">
        <w:rPr>
          <w:rFonts w:ascii="Times New Roman" w:hAnsi="Times New Roman" w:cs="Times New Roman"/>
          <w:b/>
          <w:bCs/>
          <w:sz w:val="24"/>
          <w:szCs w:val="24"/>
          <w:lang w:val="uk-UA"/>
        </w:rPr>
        <w:t xml:space="preserve">Голова дисциплінарної палати  </w:t>
      </w:r>
    </w:p>
    <w:p w:rsidR="001A7E6D" w:rsidRPr="00683309" w:rsidRDefault="001A7E6D" w:rsidP="001A7E6D">
      <w:pPr>
        <w:spacing w:after="0"/>
        <w:jc w:val="both"/>
        <w:rPr>
          <w:rFonts w:ascii="Times New Roman" w:hAnsi="Times New Roman" w:cs="Times New Roman"/>
          <w:b/>
          <w:bCs/>
          <w:sz w:val="24"/>
          <w:szCs w:val="24"/>
          <w:lang w:val="uk-UA"/>
        </w:rPr>
      </w:pPr>
      <w:r w:rsidRPr="00683309">
        <w:rPr>
          <w:rFonts w:ascii="Times New Roman" w:hAnsi="Times New Roman" w:cs="Times New Roman"/>
          <w:b/>
          <w:bCs/>
          <w:sz w:val="24"/>
          <w:szCs w:val="24"/>
          <w:lang w:val="uk-UA"/>
        </w:rPr>
        <w:t>КДКА Донецької області</w:t>
      </w:r>
      <w:r w:rsidRPr="00683309">
        <w:rPr>
          <w:rFonts w:ascii="Times New Roman" w:hAnsi="Times New Roman" w:cs="Times New Roman"/>
          <w:b/>
          <w:bCs/>
          <w:sz w:val="24"/>
          <w:szCs w:val="24"/>
          <w:lang w:val="uk-UA"/>
        </w:rPr>
        <w:tab/>
      </w:r>
      <w:r w:rsidRPr="00683309">
        <w:rPr>
          <w:rFonts w:ascii="Times New Roman" w:hAnsi="Times New Roman" w:cs="Times New Roman"/>
          <w:b/>
          <w:bCs/>
          <w:sz w:val="24"/>
          <w:szCs w:val="24"/>
          <w:lang w:val="uk-UA"/>
        </w:rPr>
        <w:tab/>
        <w:t xml:space="preserve">                           </w:t>
      </w:r>
      <w:r w:rsidRPr="00683309">
        <w:rPr>
          <w:rFonts w:ascii="Times New Roman" w:hAnsi="Times New Roman" w:cs="Times New Roman"/>
          <w:b/>
          <w:bCs/>
          <w:sz w:val="24"/>
          <w:szCs w:val="24"/>
          <w:lang w:val="uk-UA"/>
        </w:rPr>
        <w:tab/>
        <w:t xml:space="preserve">            Ірина ГАВРИШ</w:t>
      </w:r>
    </w:p>
    <w:p w:rsidR="001A7E6D" w:rsidRPr="00683309" w:rsidRDefault="001A7E6D" w:rsidP="001A7E6D">
      <w:pPr>
        <w:spacing w:after="0"/>
        <w:jc w:val="both"/>
        <w:rPr>
          <w:rFonts w:ascii="Times New Roman" w:hAnsi="Times New Roman" w:cs="Times New Roman"/>
          <w:b/>
          <w:bCs/>
          <w:sz w:val="24"/>
          <w:szCs w:val="24"/>
          <w:lang w:val="uk-UA"/>
        </w:rPr>
      </w:pPr>
    </w:p>
    <w:p w:rsidR="001A7E6D" w:rsidRPr="00683309" w:rsidRDefault="001A7E6D" w:rsidP="001A7E6D">
      <w:pPr>
        <w:spacing w:after="0"/>
        <w:jc w:val="both"/>
        <w:rPr>
          <w:rFonts w:ascii="Times New Roman" w:hAnsi="Times New Roman" w:cs="Times New Roman"/>
          <w:b/>
          <w:bCs/>
          <w:sz w:val="24"/>
          <w:szCs w:val="24"/>
          <w:lang w:val="uk-UA"/>
        </w:rPr>
      </w:pPr>
      <w:r w:rsidRPr="00683309">
        <w:rPr>
          <w:rFonts w:ascii="Times New Roman" w:hAnsi="Times New Roman" w:cs="Times New Roman"/>
          <w:b/>
          <w:bCs/>
          <w:sz w:val="24"/>
          <w:szCs w:val="24"/>
          <w:lang w:val="uk-UA"/>
        </w:rPr>
        <w:t>Секретар дисциплінарної</w:t>
      </w:r>
    </w:p>
    <w:p w:rsidR="001A7E6D" w:rsidRPr="00683309" w:rsidRDefault="001A7E6D" w:rsidP="001A7E6D">
      <w:pPr>
        <w:spacing w:after="0"/>
        <w:jc w:val="both"/>
        <w:rPr>
          <w:rFonts w:ascii="Times New Roman" w:hAnsi="Times New Roman" w:cs="Times New Roman"/>
          <w:b/>
          <w:bCs/>
          <w:sz w:val="24"/>
          <w:szCs w:val="24"/>
          <w:lang w:val="uk-UA"/>
        </w:rPr>
      </w:pPr>
      <w:r w:rsidRPr="00683309">
        <w:rPr>
          <w:rFonts w:ascii="Times New Roman" w:hAnsi="Times New Roman" w:cs="Times New Roman"/>
          <w:b/>
          <w:bCs/>
          <w:sz w:val="24"/>
          <w:szCs w:val="24"/>
          <w:lang w:val="uk-UA"/>
        </w:rPr>
        <w:t>палати КДКА Донецької</w:t>
      </w:r>
    </w:p>
    <w:p w:rsidR="001A7E6D" w:rsidRPr="00683309" w:rsidRDefault="001A7E6D" w:rsidP="001A7E6D">
      <w:pPr>
        <w:spacing w:after="0"/>
        <w:jc w:val="both"/>
        <w:rPr>
          <w:rFonts w:ascii="Times New Roman" w:hAnsi="Times New Roman" w:cs="Times New Roman"/>
          <w:b/>
          <w:bCs/>
          <w:sz w:val="24"/>
          <w:szCs w:val="24"/>
          <w:lang w:val="uk-UA"/>
        </w:rPr>
      </w:pPr>
      <w:r w:rsidRPr="00683309">
        <w:rPr>
          <w:rFonts w:ascii="Times New Roman" w:hAnsi="Times New Roman" w:cs="Times New Roman"/>
          <w:b/>
          <w:bCs/>
          <w:sz w:val="24"/>
          <w:szCs w:val="24"/>
          <w:lang w:val="uk-UA"/>
        </w:rPr>
        <w:t>області                                                                                             Дар’я ЛІСОВА</w:t>
      </w:r>
    </w:p>
    <w:p w:rsidR="001A7E6D" w:rsidRPr="00683309" w:rsidRDefault="001A7E6D" w:rsidP="001A7E6D">
      <w:pPr>
        <w:rPr>
          <w:rFonts w:ascii="Times New Roman" w:hAnsi="Times New Roman" w:cs="Times New Roman"/>
          <w:b/>
          <w:sz w:val="24"/>
          <w:szCs w:val="24"/>
          <w:lang w:val="uk-UA"/>
        </w:rPr>
      </w:pPr>
    </w:p>
    <w:p w:rsidR="008C70AE" w:rsidRPr="00C07752" w:rsidRDefault="008C70AE">
      <w:pPr>
        <w:rPr>
          <w:lang w:val="uk-UA"/>
        </w:rPr>
      </w:pPr>
    </w:p>
    <w:sectPr w:rsidR="008C70AE" w:rsidRPr="00C07752" w:rsidSect="00F50BFF">
      <w:headerReference w:type="default" r:id="rId8"/>
      <w:footerReference w:type="default" r:id="rId9"/>
      <w:headerReference w:type="first" r:id="rId10"/>
      <w:footerReference w:type="first" r:id="rId11"/>
      <w:pgSz w:w="11906" w:h="16838"/>
      <w:pgMar w:top="1134" w:right="707" w:bottom="568"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2E4" w:rsidRDefault="002062E4" w:rsidP="00F50BFF">
      <w:pPr>
        <w:spacing w:after="0" w:line="240" w:lineRule="auto"/>
      </w:pPr>
      <w:r>
        <w:separator/>
      </w:r>
    </w:p>
  </w:endnote>
  <w:endnote w:type="continuationSeparator" w:id="0">
    <w:p w:rsidR="002062E4" w:rsidRDefault="002062E4" w:rsidP="00F50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728999"/>
      <w:docPartObj>
        <w:docPartGallery w:val="Page Numbers (Bottom of Page)"/>
        <w:docPartUnique/>
      </w:docPartObj>
    </w:sdtPr>
    <w:sdtEndPr/>
    <w:sdtContent>
      <w:p w:rsidR="00F50BFF" w:rsidRDefault="00F50BFF">
        <w:pPr>
          <w:pStyle w:val="a5"/>
          <w:jc w:val="center"/>
        </w:pPr>
        <w:r>
          <w:fldChar w:fldCharType="begin"/>
        </w:r>
        <w:r>
          <w:instrText>PAGE   \* MERGEFORMAT</w:instrText>
        </w:r>
        <w:r>
          <w:fldChar w:fldCharType="separate"/>
        </w:r>
        <w:r w:rsidR="00B42088">
          <w:rPr>
            <w:noProof/>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FF" w:rsidRDefault="00F50BFF">
    <w:pPr>
      <w:pStyle w:val="a5"/>
    </w:pPr>
    <w:r w:rsidRPr="00C34DF4">
      <w:rPr>
        <w:noProof/>
        <w:lang w:val="uk-UA" w:eastAsia="uk-UA"/>
      </w:rPr>
      <w:drawing>
        <wp:anchor distT="0" distB="0" distL="114300" distR="114300" simplePos="0" relativeHeight="251659264" behindDoc="0" locked="0" layoutInCell="1" allowOverlap="1" wp14:anchorId="581696C4" wp14:editId="75A2B58A">
          <wp:simplePos x="0" y="0"/>
          <wp:positionH relativeFrom="page">
            <wp:align>left</wp:align>
          </wp:positionH>
          <wp:positionV relativeFrom="paragraph">
            <wp:posOffset>459105</wp:posOffset>
          </wp:positionV>
          <wp:extent cx="7560310" cy="142240"/>
          <wp:effectExtent l="0" t="0" r="2540" b="0"/>
          <wp:wrapTopAndBottom/>
          <wp:docPr id="27" name="Рисунок 27"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2E4" w:rsidRDefault="002062E4" w:rsidP="00F50BFF">
      <w:pPr>
        <w:spacing w:after="0" w:line="240" w:lineRule="auto"/>
      </w:pPr>
      <w:r>
        <w:separator/>
      </w:r>
    </w:p>
  </w:footnote>
  <w:footnote w:type="continuationSeparator" w:id="0">
    <w:p w:rsidR="002062E4" w:rsidRDefault="002062E4" w:rsidP="00F50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FF" w:rsidRPr="00D968F0" w:rsidRDefault="00F50BFF" w:rsidP="00F50BFF">
    <w:pPr>
      <w:pStyle w:val="a3"/>
      <w:ind w:left="-1134"/>
      <w:rPr>
        <w:lang w:val="en-US"/>
      </w:rPr>
    </w:pPr>
    <w:r>
      <w:rPr>
        <w:noProof/>
        <w:lang w:val="uk-UA" w:eastAsia="uk-UA"/>
      </w:rPr>
      <w:drawing>
        <wp:inline distT="0" distB="0" distL="0" distR="0" wp14:anchorId="64A03074" wp14:editId="706FCC45">
          <wp:extent cx="7553325" cy="353695"/>
          <wp:effectExtent l="0" t="0" r="9525" b="825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F50BFF" w:rsidRDefault="00F50BF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FF" w:rsidRPr="00BE000B" w:rsidRDefault="00F50BFF" w:rsidP="00F50BFF">
    <w:pPr>
      <w:pStyle w:val="a3"/>
      <w:ind w:left="-1134"/>
      <w:rPr>
        <w:smallCaps/>
        <w:spacing w:val="5"/>
        <w:lang w:val="en-US"/>
      </w:rPr>
    </w:pPr>
    <w:r>
      <w:rPr>
        <w:noProof/>
        <w:lang w:val="uk-UA" w:eastAsia="uk-UA"/>
      </w:rPr>
      <w:drawing>
        <wp:inline distT="0" distB="0" distL="0" distR="0" wp14:anchorId="0BFC761F" wp14:editId="6F4C2AE5">
          <wp:extent cx="7667625" cy="25336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D2AB4"/>
    <w:multiLevelType w:val="hybridMultilevel"/>
    <w:tmpl w:val="CB90D55A"/>
    <w:lvl w:ilvl="0" w:tplc="9D926082">
      <w:numFmt w:val="bullet"/>
      <w:lvlText w:val="-"/>
      <w:lvlJc w:val="left"/>
      <w:pPr>
        <w:ind w:left="1806" w:hanging="149"/>
      </w:pPr>
      <w:rPr>
        <w:rFonts w:ascii="Times New Roman" w:eastAsia="Times New Roman" w:hAnsi="Times New Roman" w:cs="Times New Roman" w:hint="default"/>
        <w:b w:val="0"/>
        <w:bCs w:val="0"/>
        <w:i w:val="0"/>
        <w:iCs w:val="0"/>
        <w:color w:val="161616"/>
        <w:spacing w:val="0"/>
        <w:w w:val="101"/>
        <w:sz w:val="24"/>
        <w:szCs w:val="24"/>
        <w:lang w:val="uk-UA" w:eastAsia="en-US" w:bidi="ar-SA"/>
      </w:rPr>
    </w:lvl>
    <w:lvl w:ilvl="1" w:tplc="D37CDD7A">
      <w:numFmt w:val="bullet"/>
      <w:lvlText w:val="•"/>
      <w:lvlJc w:val="left"/>
      <w:pPr>
        <w:ind w:left="2810" w:hanging="149"/>
      </w:pPr>
      <w:rPr>
        <w:rFonts w:hint="default"/>
        <w:lang w:val="uk-UA" w:eastAsia="en-US" w:bidi="ar-SA"/>
      </w:rPr>
    </w:lvl>
    <w:lvl w:ilvl="2" w:tplc="54F6F3EA">
      <w:numFmt w:val="bullet"/>
      <w:lvlText w:val="•"/>
      <w:lvlJc w:val="left"/>
      <w:pPr>
        <w:ind w:left="3820" w:hanging="149"/>
      </w:pPr>
      <w:rPr>
        <w:rFonts w:hint="default"/>
        <w:lang w:val="uk-UA" w:eastAsia="en-US" w:bidi="ar-SA"/>
      </w:rPr>
    </w:lvl>
    <w:lvl w:ilvl="3" w:tplc="18527558">
      <w:numFmt w:val="bullet"/>
      <w:lvlText w:val="•"/>
      <w:lvlJc w:val="left"/>
      <w:pPr>
        <w:ind w:left="4831" w:hanging="149"/>
      </w:pPr>
      <w:rPr>
        <w:rFonts w:hint="default"/>
        <w:lang w:val="uk-UA" w:eastAsia="en-US" w:bidi="ar-SA"/>
      </w:rPr>
    </w:lvl>
    <w:lvl w:ilvl="4" w:tplc="48B60322">
      <w:numFmt w:val="bullet"/>
      <w:lvlText w:val="•"/>
      <w:lvlJc w:val="left"/>
      <w:pPr>
        <w:ind w:left="5841" w:hanging="149"/>
      </w:pPr>
      <w:rPr>
        <w:rFonts w:hint="default"/>
        <w:lang w:val="uk-UA" w:eastAsia="en-US" w:bidi="ar-SA"/>
      </w:rPr>
    </w:lvl>
    <w:lvl w:ilvl="5" w:tplc="6E24BB64">
      <w:numFmt w:val="bullet"/>
      <w:lvlText w:val="•"/>
      <w:lvlJc w:val="left"/>
      <w:pPr>
        <w:ind w:left="6852" w:hanging="149"/>
      </w:pPr>
      <w:rPr>
        <w:rFonts w:hint="default"/>
        <w:lang w:val="uk-UA" w:eastAsia="en-US" w:bidi="ar-SA"/>
      </w:rPr>
    </w:lvl>
    <w:lvl w:ilvl="6" w:tplc="7FE61BD2">
      <w:numFmt w:val="bullet"/>
      <w:lvlText w:val="•"/>
      <w:lvlJc w:val="left"/>
      <w:pPr>
        <w:ind w:left="7862" w:hanging="149"/>
      </w:pPr>
      <w:rPr>
        <w:rFonts w:hint="default"/>
        <w:lang w:val="uk-UA" w:eastAsia="en-US" w:bidi="ar-SA"/>
      </w:rPr>
    </w:lvl>
    <w:lvl w:ilvl="7" w:tplc="B2107F9A">
      <w:numFmt w:val="bullet"/>
      <w:lvlText w:val="•"/>
      <w:lvlJc w:val="left"/>
      <w:pPr>
        <w:ind w:left="8872" w:hanging="149"/>
      </w:pPr>
      <w:rPr>
        <w:rFonts w:hint="default"/>
        <w:lang w:val="uk-UA" w:eastAsia="en-US" w:bidi="ar-SA"/>
      </w:rPr>
    </w:lvl>
    <w:lvl w:ilvl="8" w:tplc="B2724FD4">
      <w:numFmt w:val="bullet"/>
      <w:lvlText w:val="•"/>
      <w:lvlJc w:val="left"/>
      <w:pPr>
        <w:ind w:left="9883" w:hanging="149"/>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6D"/>
    <w:rsid w:val="000E180B"/>
    <w:rsid w:val="00133373"/>
    <w:rsid w:val="00176D4C"/>
    <w:rsid w:val="001A7E6D"/>
    <w:rsid w:val="002062E4"/>
    <w:rsid w:val="0029429E"/>
    <w:rsid w:val="004C2FE4"/>
    <w:rsid w:val="005D2721"/>
    <w:rsid w:val="00650879"/>
    <w:rsid w:val="00683309"/>
    <w:rsid w:val="00780417"/>
    <w:rsid w:val="007D62F4"/>
    <w:rsid w:val="008C39EF"/>
    <w:rsid w:val="008C70AE"/>
    <w:rsid w:val="00954CEB"/>
    <w:rsid w:val="00A804FE"/>
    <w:rsid w:val="00AB1565"/>
    <w:rsid w:val="00B42088"/>
    <w:rsid w:val="00B54CEB"/>
    <w:rsid w:val="00C07752"/>
    <w:rsid w:val="00D52D63"/>
    <w:rsid w:val="00EE6AE2"/>
    <w:rsid w:val="00F2603A"/>
    <w:rsid w:val="00F50BFF"/>
    <w:rsid w:val="00F76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42689-658F-4576-9043-8A131403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E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E6D"/>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1A7E6D"/>
    <w:rPr>
      <w:rFonts w:ascii="Calibri" w:eastAsia="Calibri" w:hAnsi="Calibri" w:cs="Times New Roman"/>
      <w:lang w:val="ru-RU"/>
    </w:rPr>
  </w:style>
  <w:style w:type="paragraph" w:styleId="a5">
    <w:name w:val="footer"/>
    <w:basedOn w:val="a"/>
    <w:link w:val="a6"/>
    <w:uiPriority w:val="99"/>
    <w:unhideWhenUsed/>
    <w:rsid w:val="001A7E6D"/>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1A7E6D"/>
    <w:rPr>
      <w:rFonts w:ascii="Calibri" w:eastAsia="Calibri" w:hAnsi="Calibri" w:cs="Times New Roman"/>
      <w:lang w:val="ru-RU"/>
    </w:rPr>
  </w:style>
  <w:style w:type="paragraph" w:styleId="a7">
    <w:name w:val="List Paragraph"/>
    <w:basedOn w:val="a"/>
    <w:uiPriority w:val="1"/>
    <w:qFormat/>
    <w:rsid w:val="001A7E6D"/>
    <w:pPr>
      <w:spacing w:after="200" w:line="276" w:lineRule="auto"/>
      <w:ind w:left="720"/>
      <w:contextualSpacing/>
    </w:pPr>
    <w:rPr>
      <w:rFonts w:ascii="Calibri" w:eastAsia="Calibri" w:hAnsi="Calibri" w:cs="Times New Roman"/>
      <w:lang w:val="ru-RU"/>
    </w:rPr>
  </w:style>
  <w:style w:type="paragraph" w:customStyle="1" w:styleId="Default">
    <w:name w:val="Default"/>
    <w:rsid w:val="001A7E6D"/>
    <w:pPr>
      <w:autoSpaceDE w:val="0"/>
      <w:autoSpaceDN w:val="0"/>
      <w:adjustRightInd w:val="0"/>
      <w:spacing w:after="0" w:line="240" w:lineRule="auto"/>
    </w:pPr>
    <w:rPr>
      <w:rFonts w:ascii="Roboto Medium" w:hAnsi="Roboto Medium" w:cs="Roboto Medium"/>
      <w:color w:val="000000"/>
      <w:sz w:val="24"/>
      <w:szCs w:val="24"/>
    </w:rPr>
  </w:style>
  <w:style w:type="paragraph" w:styleId="a8">
    <w:name w:val="Normal (Web)"/>
    <w:basedOn w:val="a"/>
    <w:uiPriority w:val="99"/>
    <w:unhideWhenUsed/>
    <w:rsid w:val="001A7E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w:basedOn w:val="a"/>
    <w:link w:val="aa"/>
    <w:uiPriority w:val="1"/>
    <w:qFormat/>
    <w:rsid w:val="001A7E6D"/>
    <w:pPr>
      <w:widowControl w:val="0"/>
      <w:autoSpaceDE w:val="0"/>
      <w:autoSpaceDN w:val="0"/>
      <w:spacing w:after="0" w:line="240" w:lineRule="auto"/>
      <w:ind w:left="293" w:firstLine="566"/>
      <w:jc w:val="both"/>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1A7E6D"/>
    <w:rPr>
      <w:rFonts w:ascii="Times New Roman" w:eastAsia="Times New Roman" w:hAnsi="Times New Roman" w:cs="Times New Roman"/>
      <w:sz w:val="28"/>
      <w:szCs w:val="28"/>
      <w:lang w:val="uk-UA"/>
    </w:rPr>
  </w:style>
  <w:style w:type="paragraph" w:customStyle="1" w:styleId="tj">
    <w:name w:val="tj"/>
    <w:basedOn w:val="a"/>
    <w:rsid w:val="001A7E6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50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105D7-5347-495A-8FC2-CD1907E8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11597</Words>
  <Characters>6611</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Ирина</cp:lastModifiedBy>
  <cp:revision>3</cp:revision>
  <dcterms:created xsi:type="dcterms:W3CDTF">2025-02-09T13:07:00Z</dcterms:created>
  <dcterms:modified xsi:type="dcterms:W3CDTF">2025-02-09T13:08:00Z</dcterms:modified>
</cp:coreProperties>
</file>